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7FFC03C" w14:textId="77777777" w:rsidR="00F274B8" w:rsidRPr="00F274B8" w:rsidRDefault="00F274B8" w:rsidP="00F274B8">
      <w:pPr>
        <w:widowControl/>
        <w:spacing w:after="200" w:line="276" w:lineRule="auto"/>
        <w:jc w:val="center"/>
        <w:rPr>
          <w:rFonts w:ascii="Times New Roman" w:eastAsia="Times New Roman" w:hAnsi="Times New Roman" w:cs="Times New Roman"/>
          <w:b/>
          <w:sz w:val="44"/>
          <w:szCs w:val="44"/>
          <w:lang w:eastAsia="tr-TR"/>
        </w:rPr>
      </w:pPr>
      <w:r w:rsidRPr="00F274B8">
        <w:rPr>
          <w:rFonts w:ascii="Times New Roman" w:eastAsia="Times New Roman" w:hAnsi="Times New Roman" w:cs="Times New Roman"/>
          <w:b/>
          <w:sz w:val="44"/>
          <w:szCs w:val="44"/>
          <w:lang w:eastAsia="tr-TR"/>
        </w:rPr>
        <w:t>KURUM İÇ DEĞERLENDİRME RAPORU</w:t>
      </w:r>
    </w:p>
    <w:p w14:paraId="097E9ADD" w14:textId="77777777" w:rsidR="00F274B8" w:rsidRPr="00F274B8" w:rsidRDefault="00F274B8" w:rsidP="00F274B8">
      <w:pPr>
        <w:widowControl/>
        <w:spacing w:after="200" w:line="276" w:lineRule="auto"/>
        <w:jc w:val="center"/>
        <w:rPr>
          <w:rFonts w:ascii="Times New Roman" w:eastAsia="Times New Roman" w:hAnsi="Times New Roman" w:cs="Times New Roman"/>
          <w:sz w:val="44"/>
          <w:szCs w:val="44"/>
          <w:lang w:eastAsia="tr-TR"/>
        </w:rPr>
      </w:pPr>
    </w:p>
    <w:p w14:paraId="5907B453" w14:textId="77777777" w:rsidR="00F274B8" w:rsidRPr="00F274B8" w:rsidRDefault="00F274B8" w:rsidP="00F274B8">
      <w:pPr>
        <w:widowControl/>
        <w:spacing w:after="200" w:line="276" w:lineRule="auto"/>
        <w:jc w:val="center"/>
        <w:rPr>
          <w:rFonts w:ascii="Times New Roman" w:eastAsia="Times New Roman" w:hAnsi="Times New Roman" w:cs="Times New Roman"/>
          <w:sz w:val="24"/>
          <w:szCs w:val="24"/>
          <w:lang w:eastAsia="tr-TR"/>
        </w:rPr>
      </w:pPr>
    </w:p>
    <w:p w14:paraId="179DBC28"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T.C. </w:t>
      </w:r>
    </w:p>
    <w:p w14:paraId="19480281"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SİİRT ÜNİVERSİTESİ</w:t>
      </w:r>
    </w:p>
    <w:p w14:paraId="7972AF0B" w14:textId="77777777" w:rsidR="00F274B8" w:rsidRDefault="00F274B8" w:rsidP="00F274B8">
      <w:pPr>
        <w:widowControl/>
        <w:spacing w:line="480" w:lineRule="auto"/>
        <w:jc w:val="center"/>
        <w:rPr>
          <w:rFonts w:ascii="Times New Roman" w:eastAsia="Times New Roman" w:hAnsi="Times New Roman" w:cs="Times New Roman"/>
          <w:b/>
          <w:sz w:val="40"/>
          <w:szCs w:val="40"/>
          <w:lang w:eastAsia="tr-TR"/>
        </w:rPr>
      </w:pPr>
    </w:p>
    <w:p w14:paraId="7A94DCA3"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DENEY HAYVANLARI </w:t>
      </w:r>
    </w:p>
    <w:p w14:paraId="3BE147E2"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UYGULAMA VE ARAŞTIRMA MERKEZİ </w:t>
      </w:r>
    </w:p>
    <w:p w14:paraId="5E2B8594" w14:textId="5927D116" w:rsidR="00F274B8" w:rsidRPr="00F274B8" w:rsidRDefault="00F274B8" w:rsidP="00F274B8">
      <w:pPr>
        <w:widowControl/>
        <w:spacing w:line="480" w:lineRule="auto"/>
        <w:jc w:val="center"/>
        <w:rPr>
          <w:rFonts w:ascii="Times New Roman" w:eastAsia="Times New Roman" w:hAnsi="Times New Roman" w:cs="Times New Roman"/>
          <w:sz w:val="40"/>
          <w:szCs w:val="40"/>
          <w:lang w:eastAsia="tr-TR"/>
        </w:rPr>
      </w:pPr>
      <w:r>
        <w:rPr>
          <w:rFonts w:ascii="Times New Roman" w:eastAsia="Times New Roman" w:hAnsi="Times New Roman" w:cs="Times New Roman"/>
          <w:b/>
          <w:sz w:val="40"/>
          <w:szCs w:val="40"/>
          <w:lang w:eastAsia="tr-TR"/>
        </w:rPr>
        <w:t>(SİÜDEHAM)</w:t>
      </w:r>
    </w:p>
    <w:p w14:paraId="3165379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1311F845"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336E17D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2194F2AA"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6EE268C0" w14:textId="77777777" w:rsidR="00F274B8" w:rsidRDefault="00F274B8" w:rsidP="00032390">
      <w:pPr>
        <w:widowControl/>
        <w:tabs>
          <w:tab w:val="left" w:pos="2099"/>
        </w:tabs>
        <w:spacing w:after="200" w:line="276" w:lineRule="auto"/>
        <w:rPr>
          <w:rFonts w:ascii="Times New Roman" w:eastAsia="Times New Roman" w:hAnsi="Times New Roman" w:cs="Times New Roman"/>
          <w:b/>
          <w:sz w:val="40"/>
          <w:szCs w:val="40"/>
          <w:lang w:eastAsia="tr-TR"/>
        </w:rPr>
      </w:pPr>
    </w:p>
    <w:p w14:paraId="46B07381" w14:textId="77777777" w:rsidR="00F274B8" w:rsidRP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OCAK 2020-SİİRT</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9"/>
          <w:footerReference w:type="default" r:id="rId10"/>
          <w:headerReference w:type="first" r:id="rId11"/>
          <w:footerReference w:type="first" r:id="rId12"/>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Content>
        <w:p w14:paraId="68182B54" w14:textId="12C012BC" w:rsidR="003A47A6" w:rsidRPr="00BD4A7F" w:rsidRDefault="00B222D7" w:rsidP="00032390">
          <w:pPr>
            <w:pStyle w:val="T1"/>
            <w:tabs>
              <w:tab w:val="right" w:leader="dot" w:pos="9852"/>
            </w:tabs>
            <w:rPr>
              <w:rFonts w:asciiTheme="minorHAnsi" w:eastAsiaTheme="minorEastAsia" w:hAnsiTheme="minorHAnsi"/>
              <w:b w:val="0"/>
              <w:bCs w:val="0"/>
              <w:noProof/>
              <w:color w:val="000000" w:themeColor="text1"/>
              <w:lang w:eastAsia="tr-TR"/>
            </w:rPr>
          </w:pPr>
          <w:r w:rsidRPr="00BD4A7F">
            <w:rPr>
              <w:rFonts w:cs="Times New Roman"/>
            </w:rPr>
            <w:fldChar w:fldCharType="begin"/>
          </w:r>
          <w:r w:rsidRPr="00BD4A7F">
            <w:rPr>
              <w:rFonts w:cs="Times New Roman"/>
            </w:rPr>
            <w:instrText xml:space="preserve">TOC \o "1-2" \h \z \u </w:instrText>
          </w:r>
          <w:r w:rsidRPr="00BD4A7F">
            <w:rPr>
              <w:rFonts w:cs="Times New Roman"/>
            </w:rPr>
            <w:fldChar w:fldCharType="separate"/>
          </w:r>
        </w:p>
        <w:p w14:paraId="02432C81" w14:textId="4219E324"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54" w:history="1">
            <w:r w:rsidR="003A47A6" w:rsidRPr="00BD4A7F">
              <w:rPr>
                <w:rStyle w:val="Kpr"/>
                <w:rFonts w:cs="Times New Roman"/>
                <w:noProof/>
                <w:color w:val="000000" w:themeColor="text1"/>
              </w:rPr>
              <w:t>KURUM HAKKINDA</w:t>
            </w:r>
            <w:r w:rsidR="003A47A6" w:rsidRPr="00BD4A7F">
              <w:rPr>
                <w:rStyle w:val="Kpr"/>
                <w:rFonts w:cs="Times New Roman"/>
                <w:noProof/>
                <w:color w:val="000000" w:themeColor="text1"/>
                <w:spacing w:val="-14"/>
              </w:rPr>
              <w:t xml:space="preserve"> </w:t>
            </w:r>
            <w:r w:rsidR="003A47A6" w:rsidRPr="00BD4A7F">
              <w:rPr>
                <w:rStyle w:val="Kpr"/>
                <w:rFonts w:cs="Times New Roman"/>
                <w:noProof/>
                <w:color w:val="000000" w:themeColor="text1"/>
              </w:rPr>
              <w:t>BİLGİLER</w:t>
            </w:r>
            <w:r w:rsidR="003A47A6" w:rsidRPr="00BD4A7F">
              <w:rPr>
                <w:noProof/>
                <w:webHidden/>
                <w:color w:val="000000" w:themeColor="text1"/>
              </w:rPr>
              <w:tab/>
            </w:r>
            <w:r w:rsidR="00032390">
              <w:rPr>
                <w:noProof/>
                <w:webHidden/>
                <w:color w:val="000000" w:themeColor="text1"/>
              </w:rPr>
              <w:t>4</w:t>
            </w:r>
          </w:hyperlink>
        </w:p>
        <w:p w14:paraId="660F156C" w14:textId="0A449862"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55" w:history="1">
            <w:r w:rsidR="003A47A6" w:rsidRPr="00BD4A7F">
              <w:rPr>
                <w:rStyle w:val="Kpr"/>
                <w:rFonts w:cs="Times New Roman"/>
                <w:noProof/>
                <w:color w:val="000000" w:themeColor="text1"/>
              </w:rPr>
              <w:t>1. İl</w:t>
            </w:r>
            <w:r w:rsidR="003A47A6" w:rsidRPr="00BD4A7F">
              <w:rPr>
                <w:rStyle w:val="Kpr"/>
                <w:rFonts w:cs="Times New Roman"/>
                <w:noProof/>
                <w:color w:val="000000" w:themeColor="text1"/>
                <w:spacing w:val="-3"/>
              </w:rPr>
              <w:t>e</w:t>
            </w:r>
            <w:r w:rsidR="003A47A6" w:rsidRPr="00BD4A7F">
              <w:rPr>
                <w:rStyle w:val="Kpr"/>
                <w:rFonts w:cs="Times New Roman"/>
                <w:noProof/>
                <w:color w:val="000000" w:themeColor="text1"/>
              </w:rPr>
              <w:t>t</w:t>
            </w:r>
            <w:r w:rsidR="003A47A6" w:rsidRPr="00BD4A7F">
              <w:rPr>
                <w:rStyle w:val="Kpr"/>
                <w:rFonts w:cs="Times New Roman"/>
                <w:noProof/>
                <w:color w:val="000000" w:themeColor="text1"/>
                <w:spacing w:val="-2"/>
              </w:rPr>
              <w:t>i</w:t>
            </w:r>
            <w:r w:rsidR="003A47A6" w:rsidRPr="00BD4A7F">
              <w:rPr>
                <w:rStyle w:val="Kpr"/>
                <w:rFonts w:cs="Times New Roman"/>
                <w:noProof/>
                <w:color w:val="000000" w:themeColor="text1"/>
              </w:rPr>
              <w:t>şim</w:t>
            </w:r>
            <w:r w:rsidR="003A47A6" w:rsidRPr="00BD4A7F">
              <w:rPr>
                <w:rStyle w:val="Kpr"/>
                <w:rFonts w:cs="Times New Roman"/>
                <w:noProof/>
                <w:color w:val="000000" w:themeColor="text1"/>
                <w:spacing w:val="-4"/>
              </w:rPr>
              <w:t xml:space="preserve"> </w:t>
            </w:r>
            <w:r w:rsidR="003A47A6" w:rsidRPr="00BD4A7F">
              <w:rPr>
                <w:rStyle w:val="Kpr"/>
                <w:rFonts w:cs="Times New Roman"/>
                <w:noProof/>
                <w:color w:val="000000" w:themeColor="text1"/>
              </w:rPr>
              <w:t>Bil</w:t>
            </w:r>
            <w:r w:rsidR="003A47A6" w:rsidRPr="00BD4A7F">
              <w:rPr>
                <w:rStyle w:val="Kpr"/>
                <w:rFonts w:cs="Times New Roman"/>
                <w:noProof/>
                <w:color w:val="000000" w:themeColor="text1"/>
                <w:spacing w:val="-2"/>
              </w:rPr>
              <w:t>g</w:t>
            </w:r>
            <w:r w:rsidR="003A47A6" w:rsidRPr="00BD4A7F">
              <w:rPr>
                <w:rStyle w:val="Kpr"/>
                <w:rFonts w:cs="Times New Roman"/>
                <w:noProof/>
                <w:color w:val="000000" w:themeColor="text1"/>
              </w:rPr>
              <w:t>il</w:t>
            </w:r>
            <w:r w:rsidR="003A47A6" w:rsidRPr="00BD4A7F">
              <w:rPr>
                <w:rStyle w:val="Kpr"/>
                <w:rFonts w:cs="Times New Roman"/>
                <w:noProof/>
                <w:color w:val="000000" w:themeColor="text1"/>
                <w:spacing w:val="-3"/>
              </w:rPr>
              <w:t>e</w:t>
            </w:r>
            <w:r w:rsidR="003A47A6" w:rsidRPr="00BD4A7F">
              <w:rPr>
                <w:rStyle w:val="Kpr"/>
                <w:rFonts w:cs="Times New Roman"/>
                <w:noProof/>
                <w:color w:val="000000" w:themeColor="text1"/>
              </w:rPr>
              <w:t>ri</w:t>
            </w:r>
            <w:r w:rsidR="003A47A6" w:rsidRPr="00BD4A7F">
              <w:rPr>
                <w:noProof/>
                <w:webHidden/>
                <w:color w:val="000000" w:themeColor="text1"/>
              </w:rPr>
              <w:tab/>
            </w:r>
            <w:r w:rsidR="00032390">
              <w:rPr>
                <w:noProof/>
                <w:webHidden/>
                <w:color w:val="000000" w:themeColor="text1"/>
              </w:rPr>
              <w:t>4</w:t>
            </w:r>
          </w:hyperlink>
        </w:p>
        <w:p w14:paraId="6BB5B1CA" w14:textId="1DCFE7D3"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56" w:history="1">
            <w:r w:rsidR="003A47A6" w:rsidRPr="00BD4A7F">
              <w:rPr>
                <w:rStyle w:val="Kpr"/>
                <w:rFonts w:cs="Times New Roman"/>
                <w:noProof/>
                <w:color w:val="000000" w:themeColor="text1"/>
              </w:rPr>
              <w:t>2. Tarihsel Gelişimi</w:t>
            </w:r>
            <w:r w:rsidR="003A47A6" w:rsidRPr="00BD4A7F">
              <w:rPr>
                <w:noProof/>
                <w:webHidden/>
                <w:color w:val="000000" w:themeColor="text1"/>
              </w:rPr>
              <w:tab/>
            </w:r>
            <w:r w:rsidR="00032390">
              <w:rPr>
                <w:noProof/>
                <w:webHidden/>
                <w:color w:val="000000" w:themeColor="text1"/>
              </w:rPr>
              <w:t>4</w:t>
            </w:r>
          </w:hyperlink>
        </w:p>
        <w:p w14:paraId="34729642" w14:textId="331DC293"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57" w:history="1">
            <w:r w:rsidR="003A47A6" w:rsidRPr="00BD4A7F">
              <w:rPr>
                <w:rStyle w:val="Kpr"/>
                <w:rFonts w:cs="Times New Roman"/>
                <w:noProof/>
                <w:color w:val="000000" w:themeColor="text1"/>
              </w:rPr>
              <w:t>3. Misyonu, Vizyonu, Değerleri ve Hedefleri</w:t>
            </w:r>
            <w:r w:rsidR="003A47A6" w:rsidRPr="00BD4A7F">
              <w:rPr>
                <w:noProof/>
                <w:webHidden/>
                <w:color w:val="000000" w:themeColor="text1"/>
              </w:rPr>
              <w:tab/>
            </w:r>
            <w:r w:rsidR="00032390">
              <w:rPr>
                <w:noProof/>
                <w:webHidden/>
                <w:color w:val="000000" w:themeColor="text1"/>
              </w:rPr>
              <w:t>5</w:t>
            </w:r>
          </w:hyperlink>
        </w:p>
        <w:p w14:paraId="2AFB2FD4" w14:textId="7E0BE20A"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58" w:history="1">
            <w:r w:rsidR="003A47A6" w:rsidRPr="00BD4A7F">
              <w:rPr>
                <w:rStyle w:val="Kpr"/>
                <w:rFonts w:cs="Times New Roman"/>
                <w:noProof/>
                <w:color w:val="000000" w:themeColor="text1"/>
              </w:rPr>
              <w:t xml:space="preserve">A. </w:t>
            </w:r>
            <w:r w:rsidR="003A47A6" w:rsidRPr="00BD4A7F">
              <w:rPr>
                <w:rStyle w:val="Kpr"/>
                <w:rFonts w:cs="Times New Roman"/>
                <w:noProof/>
                <w:color w:val="000000" w:themeColor="text1"/>
                <w:spacing w:val="-2"/>
              </w:rPr>
              <w:t>K</w:t>
            </w:r>
            <w:r w:rsidR="003A47A6" w:rsidRPr="00BD4A7F">
              <w:rPr>
                <w:rStyle w:val="Kpr"/>
                <w:rFonts w:cs="Times New Roman"/>
                <w:noProof/>
                <w:color w:val="000000" w:themeColor="text1"/>
              </w:rPr>
              <w:t>ALİ</w:t>
            </w:r>
            <w:r w:rsidR="003A47A6" w:rsidRPr="00BD4A7F">
              <w:rPr>
                <w:rStyle w:val="Kpr"/>
                <w:rFonts w:cs="Times New Roman"/>
                <w:noProof/>
                <w:color w:val="000000" w:themeColor="text1"/>
                <w:spacing w:val="1"/>
              </w:rPr>
              <w:t>T</w:t>
            </w:r>
            <w:r w:rsidR="003A47A6" w:rsidRPr="00BD4A7F">
              <w:rPr>
                <w:rStyle w:val="Kpr"/>
                <w:rFonts w:cs="Times New Roman"/>
                <w:noProof/>
                <w:color w:val="000000" w:themeColor="text1"/>
              </w:rPr>
              <w:t>E</w:t>
            </w:r>
            <w:r w:rsidR="003A47A6" w:rsidRPr="00BD4A7F">
              <w:rPr>
                <w:rStyle w:val="Kpr"/>
                <w:rFonts w:cs="Times New Roman"/>
                <w:noProof/>
                <w:color w:val="000000" w:themeColor="text1"/>
                <w:spacing w:val="-10"/>
              </w:rPr>
              <w:t xml:space="preserve"> </w:t>
            </w:r>
            <w:r w:rsidR="003A47A6" w:rsidRPr="00BD4A7F">
              <w:rPr>
                <w:rStyle w:val="Kpr"/>
                <w:rFonts w:cs="Times New Roman"/>
                <w:noProof/>
                <w:color w:val="000000" w:themeColor="text1"/>
                <w:spacing w:val="-2"/>
              </w:rPr>
              <w:t>G</w:t>
            </w:r>
            <w:r w:rsidR="003A47A6" w:rsidRPr="00BD4A7F">
              <w:rPr>
                <w:rStyle w:val="Kpr"/>
                <w:rFonts w:cs="Times New Roman"/>
                <w:noProof/>
                <w:color w:val="000000" w:themeColor="text1"/>
              </w:rPr>
              <w:t>ÜVENCESİ</w:t>
            </w:r>
            <w:r w:rsidR="003A47A6" w:rsidRPr="00BD4A7F">
              <w:rPr>
                <w:rStyle w:val="Kpr"/>
                <w:rFonts w:cs="Times New Roman"/>
                <w:noProof/>
                <w:color w:val="000000" w:themeColor="text1"/>
                <w:spacing w:val="-10"/>
              </w:rPr>
              <w:t xml:space="preserve"> </w:t>
            </w:r>
            <w:r w:rsidR="003A47A6" w:rsidRPr="00BD4A7F">
              <w:rPr>
                <w:rStyle w:val="Kpr"/>
                <w:rFonts w:cs="Times New Roman"/>
                <w:noProof/>
                <w:color w:val="000000" w:themeColor="text1"/>
              </w:rPr>
              <w:t>SİST</w:t>
            </w:r>
            <w:r w:rsidR="003A47A6" w:rsidRPr="00BD4A7F">
              <w:rPr>
                <w:rStyle w:val="Kpr"/>
                <w:rFonts w:cs="Times New Roman"/>
                <w:noProof/>
                <w:color w:val="000000" w:themeColor="text1"/>
                <w:spacing w:val="1"/>
              </w:rPr>
              <w:t>E</w:t>
            </w:r>
            <w:r w:rsidR="003A47A6" w:rsidRPr="00BD4A7F">
              <w:rPr>
                <w:rStyle w:val="Kpr"/>
                <w:rFonts w:cs="Times New Roman"/>
                <w:noProof/>
                <w:color w:val="000000" w:themeColor="text1"/>
                <w:spacing w:val="-2"/>
              </w:rPr>
              <w:t>M</w:t>
            </w:r>
            <w:r w:rsidR="003A47A6" w:rsidRPr="00BD4A7F">
              <w:rPr>
                <w:rStyle w:val="Kpr"/>
                <w:rFonts w:cs="Times New Roman"/>
                <w:noProof/>
                <w:color w:val="000000" w:themeColor="text1"/>
              </w:rPr>
              <w:t>İ</w:t>
            </w:r>
            <w:r w:rsidR="003A47A6" w:rsidRPr="00BD4A7F">
              <w:rPr>
                <w:noProof/>
                <w:webHidden/>
                <w:color w:val="000000" w:themeColor="text1"/>
              </w:rPr>
              <w:tab/>
            </w:r>
            <w:r w:rsidR="00032390">
              <w:rPr>
                <w:noProof/>
                <w:webHidden/>
                <w:color w:val="000000" w:themeColor="text1"/>
              </w:rPr>
              <w:t>6</w:t>
            </w:r>
          </w:hyperlink>
        </w:p>
        <w:p w14:paraId="0166A74B" w14:textId="50F331C7"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59" w:history="1">
            <w:r w:rsidR="003A47A6" w:rsidRPr="00BD4A7F">
              <w:rPr>
                <w:rStyle w:val="Kpr"/>
                <w:rFonts w:cs="Times New Roman"/>
                <w:noProof/>
                <w:color w:val="000000" w:themeColor="text1"/>
              </w:rPr>
              <w:t>A.1. Misyon ve Stratejik Amaçlar</w:t>
            </w:r>
            <w:r w:rsidR="003A47A6" w:rsidRPr="00BD4A7F">
              <w:rPr>
                <w:noProof/>
                <w:webHidden/>
                <w:color w:val="000000" w:themeColor="text1"/>
              </w:rPr>
              <w:tab/>
            </w:r>
            <w:r w:rsidR="00032390">
              <w:rPr>
                <w:noProof/>
                <w:webHidden/>
                <w:color w:val="000000" w:themeColor="text1"/>
              </w:rPr>
              <w:t>6</w:t>
            </w:r>
          </w:hyperlink>
        </w:p>
        <w:p w14:paraId="5A2CA277" w14:textId="07A05DEE"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60" w:history="1">
            <w:r w:rsidR="003A47A6" w:rsidRPr="00BD4A7F">
              <w:rPr>
                <w:rStyle w:val="Kpr"/>
                <w:rFonts w:cs="Times New Roman"/>
                <w:noProof/>
                <w:color w:val="000000" w:themeColor="text1"/>
              </w:rPr>
              <w:t>A.2. İç Kalite Güvencesi</w:t>
            </w:r>
            <w:r w:rsidR="003A47A6" w:rsidRPr="00BD4A7F">
              <w:rPr>
                <w:noProof/>
                <w:webHidden/>
                <w:color w:val="000000" w:themeColor="text1"/>
              </w:rPr>
              <w:tab/>
            </w:r>
            <w:r w:rsidR="00032390">
              <w:rPr>
                <w:noProof/>
                <w:webHidden/>
                <w:color w:val="000000" w:themeColor="text1"/>
              </w:rPr>
              <w:t>8</w:t>
            </w:r>
          </w:hyperlink>
        </w:p>
        <w:p w14:paraId="7D618E3D" w14:textId="2441246E"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61" w:history="1">
            <w:r w:rsidR="003A47A6" w:rsidRPr="00BD4A7F">
              <w:rPr>
                <w:rStyle w:val="Kpr"/>
                <w:rFonts w:cs="Times New Roman"/>
                <w:noProof/>
                <w:color w:val="000000" w:themeColor="text1"/>
              </w:rPr>
              <w:t>A.3. Paydaş Katılımı</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_Toc26778361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1</w:t>
            </w:r>
            <w:r w:rsidR="00032390">
              <w:rPr>
                <w:noProof/>
                <w:webHidden/>
                <w:color w:val="000000" w:themeColor="text1"/>
              </w:rPr>
              <w:t>0</w:t>
            </w:r>
            <w:r w:rsidR="003A47A6" w:rsidRPr="00BD4A7F">
              <w:rPr>
                <w:noProof/>
                <w:webHidden/>
                <w:color w:val="000000" w:themeColor="text1"/>
              </w:rPr>
              <w:fldChar w:fldCharType="end"/>
            </w:r>
          </w:hyperlink>
        </w:p>
        <w:p w14:paraId="229AABC1" w14:textId="432887E1"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62" w:history="1">
            <w:r w:rsidR="003A47A6" w:rsidRPr="00BD4A7F">
              <w:rPr>
                <w:rStyle w:val="Kpr"/>
                <w:rFonts w:cs="Times New Roman"/>
                <w:noProof/>
                <w:color w:val="000000" w:themeColor="text1"/>
              </w:rPr>
              <w:t>A.4. Uluslararasılaşma</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_Toc26778362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1</w:t>
            </w:r>
            <w:r w:rsidR="00032390">
              <w:rPr>
                <w:noProof/>
                <w:webHidden/>
                <w:color w:val="000000" w:themeColor="text1"/>
              </w:rPr>
              <w:t>1</w:t>
            </w:r>
            <w:r w:rsidR="003A47A6" w:rsidRPr="00BD4A7F">
              <w:rPr>
                <w:noProof/>
                <w:webHidden/>
                <w:color w:val="000000" w:themeColor="text1"/>
              </w:rPr>
              <w:fldChar w:fldCharType="end"/>
            </w:r>
          </w:hyperlink>
        </w:p>
        <w:p w14:paraId="22BBCCAD" w14:textId="33A67236" w:rsidR="003A47A6" w:rsidRPr="00BD4A7F" w:rsidRDefault="0040300E">
          <w:pPr>
            <w:pStyle w:val="T1"/>
            <w:tabs>
              <w:tab w:val="right" w:leader="dot" w:pos="9852"/>
            </w:tabs>
            <w:rPr>
              <w:rFonts w:asciiTheme="minorHAnsi" w:eastAsiaTheme="minorEastAsia" w:hAnsiTheme="minorHAnsi"/>
              <w:b w:val="0"/>
              <w:bCs w:val="0"/>
              <w:noProof/>
              <w:lang w:eastAsia="tr-TR"/>
            </w:rPr>
          </w:pPr>
          <w:hyperlink w:anchor="_Toc26778363" w:history="1">
            <w:r w:rsidR="003A47A6" w:rsidRPr="00BD4A7F">
              <w:rPr>
                <w:rStyle w:val="Kpr"/>
                <w:rFonts w:cs="Times New Roman"/>
                <w:noProof/>
                <w:color w:val="000000" w:themeColor="text1"/>
              </w:rPr>
              <w:t>B. E</w:t>
            </w:r>
            <w:r w:rsidR="003A47A6" w:rsidRPr="00BD4A7F">
              <w:rPr>
                <w:rStyle w:val="Kpr"/>
                <w:rFonts w:cs="Times New Roman"/>
                <w:noProof/>
                <w:color w:val="000000" w:themeColor="text1"/>
                <w:spacing w:val="1"/>
              </w:rPr>
              <w:t>Ğ</w:t>
            </w:r>
            <w:r w:rsidR="003A47A6" w:rsidRPr="00BD4A7F">
              <w:rPr>
                <w:rStyle w:val="Kpr"/>
                <w:rFonts w:cs="Times New Roman"/>
                <w:noProof/>
                <w:color w:val="000000" w:themeColor="text1"/>
              </w:rPr>
              <w:t>İT</w:t>
            </w:r>
            <w:r w:rsidR="003A47A6" w:rsidRPr="00BD4A7F">
              <w:rPr>
                <w:rStyle w:val="Kpr"/>
                <w:rFonts w:cs="Times New Roman"/>
                <w:noProof/>
                <w:color w:val="000000" w:themeColor="text1"/>
                <w:spacing w:val="1"/>
              </w:rPr>
              <w:t>İ</w:t>
            </w:r>
            <w:r w:rsidR="003A47A6" w:rsidRPr="00BD4A7F">
              <w:rPr>
                <w:rStyle w:val="Kpr"/>
                <w:rFonts w:cs="Times New Roman"/>
                <w:noProof/>
                <w:color w:val="000000" w:themeColor="text1"/>
              </w:rPr>
              <w:t>M</w:t>
            </w:r>
            <w:r w:rsidR="003A47A6" w:rsidRPr="00BD4A7F">
              <w:rPr>
                <w:rStyle w:val="Kpr"/>
                <w:rFonts w:cs="Times New Roman"/>
                <w:noProof/>
                <w:color w:val="000000" w:themeColor="text1"/>
                <w:spacing w:val="-12"/>
              </w:rPr>
              <w:t xml:space="preserve"> </w:t>
            </w:r>
            <w:r w:rsidR="003A47A6" w:rsidRPr="00BD4A7F">
              <w:rPr>
                <w:rStyle w:val="Kpr"/>
                <w:rFonts w:cs="Times New Roman"/>
                <w:noProof/>
                <w:color w:val="000000" w:themeColor="text1"/>
              </w:rPr>
              <w:t>VE</w:t>
            </w:r>
            <w:r w:rsidR="003A47A6" w:rsidRPr="00BD4A7F">
              <w:rPr>
                <w:rStyle w:val="Kpr"/>
                <w:rFonts w:cs="Times New Roman"/>
                <w:noProof/>
                <w:color w:val="000000" w:themeColor="text1"/>
                <w:spacing w:val="-9"/>
              </w:rPr>
              <w:t xml:space="preserve"> </w:t>
            </w:r>
            <w:r w:rsidR="003A47A6" w:rsidRPr="00BD4A7F">
              <w:rPr>
                <w:rStyle w:val="Kpr"/>
                <w:rFonts w:cs="Times New Roman"/>
                <w:noProof/>
                <w:color w:val="000000" w:themeColor="text1"/>
                <w:spacing w:val="-2"/>
              </w:rPr>
              <w:t>Ö</w:t>
            </w:r>
            <w:r w:rsidR="003A47A6" w:rsidRPr="00BD4A7F">
              <w:rPr>
                <w:rStyle w:val="Kpr"/>
                <w:rFonts w:cs="Times New Roman"/>
                <w:noProof/>
                <w:color w:val="000000" w:themeColor="text1"/>
              </w:rPr>
              <w:t>ĞR</w:t>
            </w:r>
            <w:r w:rsidR="003A47A6" w:rsidRPr="00BD4A7F">
              <w:rPr>
                <w:rStyle w:val="Kpr"/>
                <w:rFonts w:cs="Times New Roman"/>
                <w:noProof/>
                <w:color w:val="000000" w:themeColor="text1"/>
                <w:spacing w:val="3"/>
              </w:rPr>
              <w:t>E</w:t>
            </w:r>
            <w:r w:rsidR="003A47A6" w:rsidRPr="00BD4A7F">
              <w:rPr>
                <w:rStyle w:val="Kpr"/>
                <w:rFonts w:cs="Times New Roman"/>
                <w:noProof/>
                <w:color w:val="000000" w:themeColor="text1"/>
              </w:rPr>
              <w:t>TİM</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_Toc26778363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1</w:t>
            </w:r>
            <w:r w:rsidR="00032390">
              <w:rPr>
                <w:noProof/>
                <w:webHidden/>
                <w:color w:val="000000" w:themeColor="text1"/>
              </w:rPr>
              <w:t>4</w:t>
            </w:r>
            <w:r w:rsidR="003A47A6" w:rsidRPr="00BD4A7F">
              <w:rPr>
                <w:noProof/>
                <w:webHidden/>
                <w:color w:val="000000" w:themeColor="text1"/>
              </w:rPr>
              <w:fldChar w:fldCharType="end"/>
            </w:r>
          </w:hyperlink>
        </w:p>
        <w:p w14:paraId="19A7E037" w14:textId="6E6842B5"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64" w:history="1">
            <w:r w:rsidR="003A47A6" w:rsidRPr="00BD4A7F">
              <w:rPr>
                <w:rStyle w:val="Kpr"/>
                <w:rFonts w:cs="Times New Roman"/>
                <w:noProof/>
              </w:rPr>
              <w:t>B.1. Programların Tasarımı ve Onayı</w:t>
            </w:r>
            <w:r w:rsidR="003A47A6" w:rsidRPr="00BD4A7F">
              <w:rPr>
                <w:noProof/>
                <w:webHidden/>
              </w:rPr>
              <w:tab/>
            </w:r>
            <w:r w:rsidR="003A47A6" w:rsidRPr="00BD4A7F">
              <w:rPr>
                <w:noProof/>
                <w:webHidden/>
              </w:rPr>
              <w:fldChar w:fldCharType="begin"/>
            </w:r>
            <w:r w:rsidR="003A47A6" w:rsidRPr="00BD4A7F">
              <w:rPr>
                <w:noProof/>
                <w:webHidden/>
              </w:rPr>
              <w:instrText xml:space="preserve"> PAGEREF _Toc26778364 \h </w:instrText>
            </w:r>
            <w:r w:rsidR="003A47A6" w:rsidRPr="00BD4A7F">
              <w:rPr>
                <w:noProof/>
                <w:webHidden/>
              </w:rPr>
            </w:r>
            <w:r w:rsidR="003A47A6" w:rsidRPr="00BD4A7F">
              <w:rPr>
                <w:noProof/>
                <w:webHidden/>
              </w:rPr>
              <w:fldChar w:fldCharType="separate"/>
            </w:r>
            <w:r w:rsidR="00F3082E">
              <w:rPr>
                <w:noProof/>
                <w:webHidden/>
              </w:rPr>
              <w:t>1</w:t>
            </w:r>
            <w:r w:rsidR="00032390">
              <w:rPr>
                <w:noProof/>
                <w:webHidden/>
              </w:rPr>
              <w:t>4</w:t>
            </w:r>
            <w:r w:rsidR="003A47A6" w:rsidRPr="00BD4A7F">
              <w:rPr>
                <w:noProof/>
                <w:webHidden/>
              </w:rPr>
              <w:fldChar w:fldCharType="end"/>
            </w:r>
          </w:hyperlink>
        </w:p>
        <w:p w14:paraId="58516FE0" w14:textId="0012B2E5"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65" w:history="1">
            <w:r w:rsidR="003A47A6" w:rsidRPr="00BD4A7F">
              <w:rPr>
                <w:rStyle w:val="Kpr"/>
                <w:rFonts w:cs="Times New Roman"/>
                <w:noProof/>
              </w:rPr>
              <w:t>B.2. Öğrenci Kabulü ve Gelişimi</w:t>
            </w:r>
            <w:r w:rsidR="003A47A6" w:rsidRPr="00BD4A7F">
              <w:rPr>
                <w:noProof/>
                <w:webHidden/>
              </w:rPr>
              <w:tab/>
            </w:r>
            <w:r w:rsidR="00032390">
              <w:rPr>
                <w:noProof/>
                <w:webHidden/>
              </w:rPr>
              <w:t>17</w:t>
            </w:r>
          </w:hyperlink>
        </w:p>
        <w:p w14:paraId="473DD2AB" w14:textId="776640E2"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66" w:history="1">
            <w:r w:rsidR="003A47A6" w:rsidRPr="00BD4A7F">
              <w:rPr>
                <w:rStyle w:val="Kpr"/>
                <w:rFonts w:cs="Times New Roman"/>
                <w:noProof/>
              </w:rPr>
              <w:t>B.3. Öğrenci Merkezli Öğrenme, Öğretme ve Değerlendirme</w:t>
            </w:r>
            <w:r w:rsidR="003A47A6" w:rsidRPr="00BD4A7F">
              <w:rPr>
                <w:noProof/>
                <w:webHidden/>
              </w:rPr>
              <w:tab/>
            </w:r>
            <w:r w:rsidR="00032390">
              <w:rPr>
                <w:noProof/>
                <w:webHidden/>
              </w:rPr>
              <w:t>18</w:t>
            </w:r>
          </w:hyperlink>
        </w:p>
        <w:p w14:paraId="29C7D259" w14:textId="1139D0E2"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67" w:history="1">
            <w:r w:rsidR="003A47A6" w:rsidRPr="00BD4A7F">
              <w:rPr>
                <w:rStyle w:val="Kpr"/>
                <w:rFonts w:cs="Times New Roman"/>
                <w:noProof/>
              </w:rPr>
              <w:t>B.4. Öğretim Elemanları</w:t>
            </w:r>
            <w:r w:rsidR="003A47A6" w:rsidRPr="00BD4A7F">
              <w:rPr>
                <w:noProof/>
                <w:webHidden/>
              </w:rPr>
              <w:tab/>
            </w:r>
            <w:r w:rsidR="003A47A6" w:rsidRPr="00BD4A7F">
              <w:rPr>
                <w:noProof/>
                <w:webHidden/>
              </w:rPr>
              <w:fldChar w:fldCharType="begin"/>
            </w:r>
            <w:r w:rsidR="003A47A6" w:rsidRPr="00BD4A7F">
              <w:rPr>
                <w:noProof/>
                <w:webHidden/>
              </w:rPr>
              <w:instrText xml:space="preserve"> PAGEREF _Toc26778367 \h </w:instrText>
            </w:r>
            <w:r w:rsidR="003A47A6" w:rsidRPr="00BD4A7F">
              <w:rPr>
                <w:noProof/>
                <w:webHidden/>
              </w:rPr>
            </w:r>
            <w:r w:rsidR="003A47A6" w:rsidRPr="00BD4A7F">
              <w:rPr>
                <w:noProof/>
                <w:webHidden/>
              </w:rPr>
              <w:fldChar w:fldCharType="separate"/>
            </w:r>
            <w:r w:rsidR="00F3082E">
              <w:rPr>
                <w:noProof/>
                <w:webHidden/>
              </w:rPr>
              <w:t>2</w:t>
            </w:r>
            <w:r w:rsidR="00A75F4C">
              <w:rPr>
                <w:noProof/>
                <w:webHidden/>
              </w:rPr>
              <w:t>0</w:t>
            </w:r>
            <w:r w:rsidR="003A47A6" w:rsidRPr="00BD4A7F">
              <w:rPr>
                <w:noProof/>
                <w:webHidden/>
              </w:rPr>
              <w:fldChar w:fldCharType="end"/>
            </w:r>
          </w:hyperlink>
        </w:p>
        <w:p w14:paraId="71DD6D35" w14:textId="0E532C87"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68" w:history="1">
            <w:r w:rsidR="003A47A6" w:rsidRPr="00BD4A7F">
              <w:rPr>
                <w:rStyle w:val="Kpr"/>
                <w:rFonts w:cs="Times New Roman"/>
                <w:noProof/>
              </w:rPr>
              <w:t>B.5. Öğrenme Kaynakları</w:t>
            </w:r>
            <w:r w:rsidR="003A47A6" w:rsidRPr="00BD4A7F">
              <w:rPr>
                <w:noProof/>
                <w:webHidden/>
              </w:rPr>
              <w:tab/>
            </w:r>
            <w:r w:rsidR="003A47A6" w:rsidRPr="00BD4A7F">
              <w:rPr>
                <w:noProof/>
                <w:webHidden/>
              </w:rPr>
              <w:fldChar w:fldCharType="begin"/>
            </w:r>
            <w:r w:rsidR="003A47A6" w:rsidRPr="00BD4A7F">
              <w:rPr>
                <w:noProof/>
                <w:webHidden/>
              </w:rPr>
              <w:instrText xml:space="preserve"> PAGEREF _Toc26778368 \h </w:instrText>
            </w:r>
            <w:r w:rsidR="003A47A6" w:rsidRPr="00BD4A7F">
              <w:rPr>
                <w:noProof/>
                <w:webHidden/>
              </w:rPr>
            </w:r>
            <w:r w:rsidR="003A47A6" w:rsidRPr="00BD4A7F">
              <w:rPr>
                <w:noProof/>
                <w:webHidden/>
              </w:rPr>
              <w:fldChar w:fldCharType="separate"/>
            </w:r>
            <w:r w:rsidR="00F3082E">
              <w:rPr>
                <w:noProof/>
                <w:webHidden/>
              </w:rPr>
              <w:t>2</w:t>
            </w:r>
            <w:r w:rsidR="00A75F4C">
              <w:rPr>
                <w:noProof/>
                <w:webHidden/>
              </w:rPr>
              <w:t>2</w:t>
            </w:r>
            <w:r w:rsidR="003A47A6" w:rsidRPr="00BD4A7F">
              <w:rPr>
                <w:noProof/>
                <w:webHidden/>
              </w:rPr>
              <w:fldChar w:fldCharType="end"/>
            </w:r>
          </w:hyperlink>
        </w:p>
        <w:p w14:paraId="56B37207" w14:textId="187B78F9"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69" w:history="1">
            <w:r w:rsidR="003A47A6" w:rsidRPr="00BD4A7F">
              <w:rPr>
                <w:rStyle w:val="Kpr"/>
                <w:rFonts w:cs="Times New Roman"/>
                <w:noProof/>
                <w:color w:val="000000" w:themeColor="text1"/>
              </w:rPr>
              <w:t>B.6. Programların İzlenmesi ve Güncellenmesi</w:t>
            </w:r>
            <w:r w:rsidR="003A47A6" w:rsidRPr="00BD4A7F">
              <w:rPr>
                <w:noProof/>
                <w:webHidden/>
                <w:color w:val="000000" w:themeColor="text1"/>
              </w:rPr>
              <w:tab/>
            </w:r>
            <w:r w:rsidR="00A75F4C">
              <w:rPr>
                <w:noProof/>
                <w:webHidden/>
                <w:color w:val="000000" w:themeColor="text1"/>
              </w:rPr>
              <w:t>25</w:t>
            </w:r>
          </w:hyperlink>
        </w:p>
        <w:p w14:paraId="3D2A6669" w14:textId="20BF6F29"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70" w:history="1">
            <w:r w:rsidR="003A47A6" w:rsidRPr="00BD4A7F">
              <w:rPr>
                <w:rStyle w:val="Kpr"/>
                <w:rFonts w:cs="Times New Roman"/>
                <w:noProof/>
                <w:color w:val="000000" w:themeColor="text1"/>
              </w:rPr>
              <w:t>C. ARAŞT</w:t>
            </w:r>
            <w:r w:rsidR="003A47A6" w:rsidRPr="00BD4A7F">
              <w:rPr>
                <w:rStyle w:val="Kpr"/>
                <w:rFonts w:cs="Times New Roman"/>
                <w:noProof/>
                <w:color w:val="000000" w:themeColor="text1"/>
                <w:spacing w:val="2"/>
              </w:rPr>
              <w:t>I</w:t>
            </w:r>
            <w:r w:rsidR="003A47A6" w:rsidRPr="00BD4A7F">
              <w:rPr>
                <w:rStyle w:val="Kpr"/>
                <w:rFonts w:cs="Times New Roman"/>
                <w:noProof/>
                <w:color w:val="000000" w:themeColor="text1"/>
                <w:spacing w:val="1"/>
              </w:rPr>
              <w:t>R</w:t>
            </w:r>
            <w:r w:rsidR="003A47A6" w:rsidRPr="00BD4A7F">
              <w:rPr>
                <w:rStyle w:val="Kpr"/>
                <w:rFonts w:cs="Times New Roman"/>
                <w:noProof/>
                <w:color w:val="000000" w:themeColor="text1"/>
                <w:spacing w:val="-6"/>
              </w:rPr>
              <w:t>M</w:t>
            </w:r>
            <w:r w:rsidR="003A47A6" w:rsidRPr="00BD4A7F">
              <w:rPr>
                <w:rStyle w:val="Kpr"/>
                <w:rFonts w:cs="Times New Roman"/>
                <w:noProof/>
                <w:color w:val="000000" w:themeColor="text1"/>
              </w:rPr>
              <w:t>A</w:t>
            </w:r>
            <w:r w:rsidR="003A47A6" w:rsidRPr="00BD4A7F">
              <w:rPr>
                <w:rStyle w:val="Kpr"/>
                <w:rFonts w:cs="Times New Roman"/>
                <w:noProof/>
                <w:color w:val="000000" w:themeColor="text1"/>
                <w:spacing w:val="-8"/>
              </w:rPr>
              <w:t xml:space="preserve"> VE </w:t>
            </w:r>
            <w:r w:rsidR="003A47A6" w:rsidRPr="00BD4A7F">
              <w:rPr>
                <w:rStyle w:val="Kpr"/>
                <w:rFonts w:cs="Times New Roman"/>
                <w:noProof/>
                <w:color w:val="000000" w:themeColor="text1"/>
                <w:spacing w:val="-2"/>
              </w:rPr>
              <w:t>G</w:t>
            </w:r>
            <w:r w:rsidR="003A47A6" w:rsidRPr="00BD4A7F">
              <w:rPr>
                <w:rStyle w:val="Kpr"/>
                <w:rFonts w:cs="Times New Roman"/>
                <w:noProof/>
                <w:color w:val="000000" w:themeColor="text1"/>
              </w:rPr>
              <w:t>ELİŞT</w:t>
            </w:r>
            <w:r w:rsidR="003A47A6" w:rsidRPr="00BD4A7F">
              <w:rPr>
                <w:rStyle w:val="Kpr"/>
                <w:rFonts w:cs="Times New Roman"/>
                <w:noProof/>
                <w:color w:val="000000" w:themeColor="text1"/>
                <w:spacing w:val="2"/>
              </w:rPr>
              <w:t>İ</w:t>
            </w:r>
            <w:r w:rsidR="003A47A6" w:rsidRPr="00BD4A7F">
              <w:rPr>
                <w:rStyle w:val="Kpr"/>
                <w:rFonts w:cs="Times New Roman"/>
                <w:noProof/>
                <w:color w:val="000000" w:themeColor="text1"/>
                <w:spacing w:val="1"/>
              </w:rPr>
              <w:t>R</w:t>
            </w:r>
            <w:r w:rsidR="003A47A6" w:rsidRPr="00BD4A7F">
              <w:rPr>
                <w:rStyle w:val="Kpr"/>
                <w:rFonts w:cs="Times New Roman"/>
                <w:noProof/>
                <w:color w:val="000000" w:themeColor="text1"/>
                <w:spacing w:val="-2"/>
              </w:rPr>
              <w:t>M</w:t>
            </w:r>
            <w:r w:rsidR="003A47A6" w:rsidRPr="00BD4A7F">
              <w:rPr>
                <w:rStyle w:val="Kpr"/>
                <w:rFonts w:cs="Times New Roman"/>
                <w:noProof/>
                <w:color w:val="000000" w:themeColor="text1"/>
              </w:rPr>
              <w:t>E</w:t>
            </w:r>
            <w:r w:rsidR="003A47A6" w:rsidRPr="00BD4A7F">
              <w:rPr>
                <w:noProof/>
                <w:webHidden/>
                <w:color w:val="000000" w:themeColor="text1"/>
              </w:rPr>
              <w:tab/>
            </w:r>
            <w:r w:rsidR="00A75F4C">
              <w:rPr>
                <w:noProof/>
                <w:webHidden/>
                <w:color w:val="000000" w:themeColor="text1"/>
              </w:rPr>
              <w:t>26</w:t>
            </w:r>
          </w:hyperlink>
        </w:p>
        <w:p w14:paraId="1EA7AB41" w14:textId="13C7DCB8"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1" w:history="1">
            <w:r w:rsidR="003A47A6" w:rsidRPr="00BD4A7F">
              <w:rPr>
                <w:rStyle w:val="Kpr"/>
                <w:rFonts w:cs="Times New Roman"/>
                <w:noProof/>
                <w:color w:val="000000" w:themeColor="text1"/>
              </w:rPr>
              <w:t>C.1. Araştırma Stratejisi</w:t>
            </w:r>
            <w:r w:rsidR="003A47A6" w:rsidRPr="00BD4A7F">
              <w:rPr>
                <w:noProof/>
                <w:webHidden/>
                <w:color w:val="000000" w:themeColor="text1"/>
              </w:rPr>
              <w:tab/>
            </w:r>
            <w:r w:rsidR="00A75F4C">
              <w:rPr>
                <w:noProof/>
                <w:webHidden/>
                <w:color w:val="000000" w:themeColor="text1"/>
              </w:rPr>
              <w:t>26</w:t>
            </w:r>
          </w:hyperlink>
        </w:p>
        <w:p w14:paraId="21619FAD" w14:textId="60A23945"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2" w:history="1">
            <w:r w:rsidR="003A47A6" w:rsidRPr="00BD4A7F">
              <w:rPr>
                <w:rStyle w:val="Kpr"/>
                <w:rFonts w:cs="Times New Roman"/>
                <w:noProof/>
                <w:color w:val="000000" w:themeColor="text1"/>
              </w:rPr>
              <w:t>C.2 Araştırma Kaynakları</w:t>
            </w:r>
            <w:r w:rsidR="003A47A6" w:rsidRPr="00BD4A7F">
              <w:rPr>
                <w:noProof/>
                <w:webHidden/>
                <w:color w:val="000000" w:themeColor="text1"/>
              </w:rPr>
              <w:tab/>
            </w:r>
            <w:r w:rsidR="00A75F4C">
              <w:rPr>
                <w:noProof/>
                <w:webHidden/>
                <w:color w:val="000000" w:themeColor="text1"/>
              </w:rPr>
              <w:t>28</w:t>
            </w:r>
          </w:hyperlink>
        </w:p>
        <w:p w14:paraId="39377921" w14:textId="65D10FD7"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3" w:history="1">
            <w:r w:rsidR="003A47A6" w:rsidRPr="00BD4A7F">
              <w:rPr>
                <w:rStyle w:val="Kpr"/>
                <w:rFonts w:cs="Times New Roman"/>
                <w:noProof/>
                <w:color w:val="000000" w:themeColor="text1"/>
              </w:rPr>
              <w:t>C.3. Araştırma Yetkinliği</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_Toc26778373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3</w:t>
            </w:r>
            <w:r w:rsidR="00A75F4C">
              <w:rPr>
                <w:noProof/>
                <w:webHidden/>
                <w:color w:val="000000" w:themeColor="text1"/>
              </w:rPr>
              <w:t>0</w:t>
            </w:r>
            <w:r w:rsidR="003A47A6" w:rsidRPr="00BD4A7F">
              <w:rPr>
                <w:noProof/>
                <w:webHidden/>
                <w:color w:val="000000" w:themeColor="text1"/>
              </w:rPr>
              <w:fldChar w:fldCharType="end"/>
            </w:r>
          </w:hyperlink>
        </w:p>
        <w:p w14:paraId="202EB331" w14:textId="24E848D4"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4" w:history="1">
            <w:r w:rsidR="003A47A6" w:rsidRPr="00BD4A7F">
              <w:rPr>
                <w:rStyle w:val="Kpr"/>
                <w:rFonts w:cs="Times New Roman"/>
                <w:noProof/>
                <w:color w:val="000000" w:themeColor="text1"/>
              </w:rPr>
              <w:t>C.4. Araştırma Performansı</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_Toc26778374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3</w:t>
            </w:r>
            <w:r w:rsidR="00A75F4C">
              <w:rPr>
                <w:noProof/>
                <w:webHidden/>
                <w:color w:val="000000" w:themeColor="text1"/>
              </w:rPr>
              <w:t>1</w:t>
            </w:r>
            <w:r w:rsidR="003A47A6" w:rsidRPr="00BD4A7F">
              <w:rPr>
                <w:noProof/>
                <w:webHidden/>
                <w:color w:val="000000" w:themeColor="text1"/>
              </w:rPr>
              <w:fldChar w:fldCharType="end"/>
            </w:r>
          </w:hyperlink>
        </w:p>
        <w:p w14:paraId="3A9D2E3A" w14:textId="235A1929"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75" w:history="1">
            <w:r w:rsidR="003A47A6" w:rsidRPr="00BD4A7F">
              <w:rPr>
                <w:rStyle w:val="Kpr"/>
                <w:rFonts w:cs="Times New Roman"/>
                <w:noProof/>
                <w:color w:val="000000" w:themeColor="text1"/>
              </w:rPr>
              <w:t>D. TOPLUMSAL KATKI</w:t>
            </w:r>
            <w:r w:rsidR="003A47A6" w:rsidRPr="00BD4A7F">
              <w:rPr>
                <w:noProof/>
                <w:webHidden/>
                <w:color w:val="000000" w:themeColor="text1"/>
              </w:rPr>
              <w:tab/>
            </w:r>
            <w:r w:rsidR="00A75F4C">
              <w:rPr>
                <w:noProof/>
                <w:webHidden/>
                <w:color w:val="000000" w:themeColor="text1"/>
              </w:rPr>
              <w:t>33</w:t>
            </w:r>
          </w:hyperlink>
        </w:p>
        <w:p w14:paraId="3B032F3A" w14:textId="71D4933F"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6" w:history="1">
            <w:r w:rsidR="003A47A6" w:rsidRPr="00BD4A7F">
              <w:rPr>
                <w:rStyle w:val="Kpr"/>
                <w:rFonts w:cs="Times New Roman"/>
                <w:noProof/>
                <w:color w:val="000000" w:themeColor="text1"/>
              </w:rPr>
              <w:t>D.1. Toplumsal Katkı Stratejisi</w:t>
            </w:r>
            <w:r w:rsidR="003A47A6" w:rsidRPr="00BD4A7F">
              <w:rPr>
                <w:noProof/>
                <w:webHidden/>
                <w:color w:val="000000" w:themeColor="text1"/>
              </w:rPr>
              <w:tab/>
            </w:r>
            <w:r w:rsidR="00A75F4C">
              <w:rPr>
                <w:noProof/>
                <w:webHidden/>
                <w:color w:val="000000" w:themeColor="text1"/>
              </w:rPr>
              <w:t>33</w:t>
            </w:r>
          </w:hyperlink>
        </w:p>
        <w:p w14:paraId="04379AD7" w14:textId="4C7B632C"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7" w:history="1">
            <w:r w:rsidR="003A47A6" w:rsidRPr="00BD4A7F">
              <w:rPr>
                <w:rStyle w:val="Kpr"/>
                <w:rFonts w:cs="Times New Roman"/>
                <w:noProof/>
                <w:color w:val="000000" w:themeColor="text1"/>
              </w:rPr>
              <w:t>D.2. Toplumsal Katkı Kaynakları</w:t>
            </w:r>
            <w:r w:rsidR="003A47A6" w:rsidRPr="00BD4A7F">
              <w:rPr>
                <w:noProof/>
                <w:webHidden/>
                <w:color w:val="000000" w:themeColor="text1"/>
              </w:rPr>
              <w:tab/>
            </w:r>
            <w:r w:rsidR="00A75F4C">
              <w:rPr>
                <w:noProof/>
                <w:webHidden/>
                <w:color w:val="000000" w:themeColor="text1"/>
              </w:rPr>
              <w:t>35</w:t>
            </w:r>
          </w:hyperlink>
        </w:p>
        <w:p w14:paraId="643BEA9E" w14:textId="4F3FE092"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78" w:history="1">
            <w:r w:rsidR="003A47A6" w:rsidRPr="00BD4A7F">
              <w:rPr>
                <w:rStyle w:val="Kpr"/>
                <w:rFonts w:cs="Times New Roman"/>
                <w:noProof/>
                <w:color w:val="000000" w:themeColor="text1"/>
              </w:rPr>
              <w:t>D.3. Toplumsal Katkı Performansı</w:t>
            </w:r>
            <w:r w:rsidR="003A47A6" w:rsidRPr="00BD4A7F">
              <w:rPr>
                <w:noProof/>
                <w:webHidden/>
                <w:color w:val="000000" w:themeColor="text1"/>
              </w:rPr>
              <w:tab/>
            </w:r>
            <w:r w:rsidR="00A75F4C">
              <w:rPr>
                <w:noProof/>
                <w:webHidden/>
                <w:color w:val="000000" w:themeColor="text1"/>
              </w:rPr>
              <w:t>35</w:t>
            </w:r>
          </w:hyperlink>
        </w:p>
        <w:p w14:paraId="69A4984C" w14:textId="67355141" w:rsidR="003A47A6" w:rsidRPr="00BD4A7F" w:rsidRDefault="0040300E">
          <w:pPr>
            <w:pStyle w:val="T1"/>
            <w:tabs>
              <w:tab w:val="right" w:leader="dot" w:pos="9852"/>
            </w:tabs>
            <w:rPr>
              <w:rFonts w:asciiTheme="minorHAnsi" w:eastAsiaTheme="minorEastAsia" w:hAnsiTheme="minorHAnsi"/>
              <w:b w:val="0"/>
              <w:bCs w:val="0"/>
              <w:noProof/>
              <w:lang w:eastAsia="tr-TR"/>
            </w:rPr>
          </w:pPr>
          <w:hyperlink w:anchor="_Toc26778379" w:history="1">
            <w:r w:rsidR="003A47A6" w:rsidRPr="00BD4A7F">
              <w:rPr>
                <w:rStyle w:val="Kpr"/>
                <w:rFonts w:cs="Times New Roman"/>
                <w:noProof/>
              </w:rPr>
              <w:t>E. YÖNETİM SİSTEMİ</w:t>
            </w:r>
            <w:r w:rsidR="003A47A6" w:rsidRPr="00BD4A7F">
              <w:rPr>
                <w:noProof/>
                <w:webHidden/>
              </w:rPr>
              <w:tab/>
            </w:r>
            <w:r w:rsidR="00A75F4C">
              <w:rPr>
                <w:noProof/>
                <w:webHidden/>
              </w:rPr>
              <w:t>36</w:t>
            </w:r>
          </w:hyperlink>
        </w:p>
        <w:p w14:paraId="6A7380D6" w14:textId="1BA8683F"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80" w:history="1">
            <w:r w:rsidR="003A47A6" w:rsidRPr="00BD4A7F">
              <w:rPr>
                <w:rStyle w:val="Kpr"/>
                <w:rFonts w:cs="Times New Roman"/>
                <w:noProof/>
              </w:rPr>
              <w:t>E.1. Yönetim ve İdari Birimlerin Yapısı</w:t>
            </w:r>
            <w:r w:rsidR="003A47A6" w:rsidRPr="00BD4A7F">
              <w:rPr>
                <w:noProof/>
                <w:webHidden/>
              </w:rPr>
              <w:tab/>
            </w:r>
            <w:r w:rsidR="00A75F4C">
              <w:rPr>
                <w:noProof/>
                <w:webHidden/>
              </w:rPr>
              <w:t>36</w:t>
            </w:r>
          </w:hyperlink>
        </w:p>
        <w:p w14:paraId="6C227ACA" w14:textId="5615B891"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81" w:history="1">
            <w:r w:rsidR="003A47A6" w:rsidRPr="00BD4A7F">
              <w:rPr>
                <w:rStyle w:val="Kpr"/>
                <w:rFonts w:cs="Times New Roman"/>
                <w:noProof/>
              </w:rPr>
              <w:t>E.2. Kaynakların Yönetimi</w:t>
            </w:r>
            <w:r w:rsidR="003A47A6" w:rsidRPr="00BD4A7F">
              <w:rPr>
                <w:noProof/>
                <w:webHidden/>
              </w:rPr>
              <w:tab/>
            </w:r>
            <w:r w:rsidR="00A75F4C">
              <w:rPr>
                <w:noProof/>
                <w:webHidden/>
              </w:rPr>
              <w:t>38</w:t>
            </w:r>
          </w:hyperlink>
        </w:p>
        <w:p w14:paraId="01CD8A8D" w14:textId="60CAFF1E" w:rsidR="003A47A6" w:rsidRPr="00BD4A7F" w:rsidRDefault="0040300E">
          <w:pPr>
            <w:pStyle w:val="T2"/>
            <w:tabs>
              <w:tab w:val="right" w:leader="dot" w:pos="9852"/>
            </w:tabs>
            <w:rPr>
              <w:rFonts w:asciiTheme="minorHAnsi" w:eastAsiaTheme="minorEastAsia" w:hAnsiTheme="minorHAnsi"/>
              <w:b w:val="0"/>
              <w:bCs w:val="0"/>
              <w:noProof/>
              <w:lang w:eastAsia="tr-TR"/>
            </w:rPr>
          </w:pPr>
          <w:hyperlink w:anchor="_Toc26778382" w:history="1">
            <w:r w:rsidR="003A47A6" w:rsidRPr="00BD4A7F">
              <w:rPr>
                <w:rStyle w:val="Kpr"/>
                <w:rFonts w:cs="Times New Roman"/>
                <w:noProof/>
              </w:rPr>
              <w:t>E.3. Bilgi Yönetim Sistemi</w:t>
            </w:r>
            <w:r w:rsidR="003A47A6" w:rsidRPr="00BD4A7F">
              <w:rPr>
                <w:noProof/>
                <w:webHidden/>
              </w:rPr>
              <w:tab/>
            </w:r>
            <w:r w:rsidR="00A75F4C">
              <w:rPr>
                <w:noProof/>
                <w:webHidden/>
              </w:rPr>
              <w:t>39</w:t>
            </w:r>
          </w:hyperlink>
        </w:p>
        <w:p w14:paraId="4548FDBE" w14:textId="45557A17"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83" w:history="1">
            <w:r w:rsidR="003A47A6" w:rsidRPr="00BD4A7F">
              <w:rPr>
                <w:rStyle w:val="Kpr"/>
                <w:rFonts w:cs="Times New Roman"/>
                <w:noProof/>
                <w:color w:val="000000" w:themeColor="text1"/>
              </w:rPr>
              <w:t>E.4. Destek Hizmetleri</w:t>
            </w:r>
            <w:r w:rsidR="003A47A6" w:rsidRPr="00BD4A7F">
              <w:rPr>
                <w:noProof/>
                <w:webHidden/>
                <w:color w:val="000000" w:themeColor="text1"/>
              </w:rPr>
              <w:tab/>
            </w:r>
            <w:r w:rsidR="003A47A6" w:rsidRPr="00BD4A7F">
              <w:rPr>
                <w:noProof/>
                <w:webHidden/>
                <w:color w:val="000000" w:themeColor="text1"/>
              </w:rPr>
              <w:fldChar w:fldCharType="begin"/>
            </w:r>
            <w:r w:rsidR="003A47A6" w:rsidRPr="00BD4A7F">
              <w:rPr>
                <w:noProof/>
                <w:webHidden/>
                <w:color w:val="000000" w:themeColor="text1"/>
              </w:rPr>
              <w:instrText xml:space="preserve"> PAGEREF _Toc26778383 \h </w:instrText>
            </w:r>
            <w:r w:rsidR="003A47A6" w:rsidRPr="00BD4A7F">
              <w:rPr>
                <w:noProof/>
                <w:webHidden/>
                <w:color w:val="000000" w:themeColor="text1"/>
              </w:rPr>
            </w:r>
            <w:r w:rsidR="003A47A6" w:rsidRPr="00BD4A7F">
              <w:rPr>
                <w:noProof/>
                <w:webHidden/>
                <w:color w:val="000000" w:themeColor="text1"/>
              </w:rPr>
              <w:fldChar w:fldCharType="separate"/>
            </w:r>
            <w:r w:rsidR="00F3082E">
              <w:rPr>
                <w:noProof/>
                <w:webHidden/>
                <w:color w:val="000000" w:themeColor="text1"/>
              </w:rPr>
              <w:t>4</w:t>
            </w:r>
            <w:r w:rsidR="00A75F4C">
              <w:rPr>
                <w:noProof/>
                <w:webHidden/>
                <w:color w:val="000000" w:themeColor="text1"/>
              </w:rPr>
              <w:t>0</w:t>
            </w:r>
            <w:r w:rsidR="003A47A6" w:rsidRPr="00BD4A7F">
              <w:rPr>
                <w:noProof/>
                <w:webHidden/>
                <w:color w:val="000000" w:themeColor="text1"/>
              </w:rPr>
              <w:fldChar w:fldCharType="end"/>
            </w:r>
          </w:hyperlink>
        </w:p>
        <w:p w14:paraId="1C3B368C" w14:textId="322C7D8D" w:rsidR="003A47A6" w:rsidRPr="00BD4A7F" w:rsidRDefault="0040300E">
          <w:pPr>
            <w:pStyle w:val="T2"/>
            <w:tabs>
              <w:tab w:val="right" w:leader="dot" w:pos="9852"/>
            </w:tabs>
            <w:rPr>
              <w:rFonts w:asciiTheme="minorHAnsi" w:eastAsiaTheme="minorEastAsia" w:hAnsiTheme="minorHAnsi"/>
              <w:b w:val="0"/>
              <w:bCs w:val="0"/>
              <w:noProof/>
              <w:color w:val="000000" w:themeColor="text1"/>
              <w:lang w:eastAsia="tr-TR"/>
            </w:rPr>
          </w:pPr>
          <w:hyperlink w:anchor="_Toc26778384" w:history="1">
            <w:r w:rsidR="003A47A6" w:rsidRPr="00BD4A7F">
              <w:rPr>
                <w:rStyle w:val="Kpr"/>
                <w:rFonts w:cs="Times New Roman"/>
                <w:noProof/>
                <w:color w:val="000000" w:themeColor="text1"/>
              </w:rPr>
              <w:t>E.5. Kamuoyunu Bilgilendirme ve Hesap Verebilirlik</w:t>
            </w:r>
            <w:r w:rsidR="003A47A6" w:rsidRPr="00BD4A7F">
              <w:rPr>
                <w:noProof/>
                <w:webHidden/>
                <w:color w:val="000000" w:themeColor="text1"/>
              </w:rPr>
              <w:tab/>
            </w:r>
            <w:r w:rsidR="00A75F4C">
              <w:rPr>
                <w:noProof/>
                <w:webHidden/>
                <w:color w:val="000000" w:themeColor="text1"/>
              </w:rPr>
              <w:t>41</w:t>
            </w:r>
          </w:hyperlink>
        </w:p>
        <w:p w14:paraId="26A85F25" w14:textId="60D1FD2F"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85" w:history="1">
            <w:r w:rsidR="003A47A6" w:rsidRPr="00BD4A7F">
              <w:rPr>
                <w:rStyle w:val="Kpr"/>
                <w:rFonts w:cs="Times New Roman"/>
                <w:noProof/>
                <w:color w:val="000000" w:themeColor="text1"/>
              </w:rPr>
              <w:t>SONUÇ VE DEĞERLENDİRME</w:t>
            </w:r>
            <w:r w:rsidR="003A47A6" w:rsidRPr="00BD4A7F">
              <w:rPr>
                <w:noProof/>
                <w:webHidden/>
                <w:color w:val="000000" w:themeColor="text1"/>
              </w:rPr>
              <w:tab/>
            </w:r>
            <w:r w:rsidR="00A75F4C">
              <w:rPr>
                <w:noProof/>
                <w:webHidden/>
                <w:color w:val="000000" w:themeColor="text1"/>
              </w:rPr>
              <w:t>42</w:t>
            </w:r>
          </w:hyperlink>
        </w:p>
        <w:p w14:paraId="2456D075" w14:textId="700071CB" w:rsidR="003A47A6" w:rsidRPr="00BD4A7F" w:rsidRDefault="0040300E">
          <w:pPr>
            <w:pStyle w:val="T1"/>
            <w:tabs>
              <w:tab w:val="right" w:leader="dot" w:pos="9852"/>
            </w:tabs>
            <w:rPr>
              <w:rFonts w:asciiTheme="minorHAnsi" w:eastAsiaTheme="minorEastAsia" w:hAnsiTheme="minorHAnsi"/>
              <w:b w:val="0"/>
              <w:bCs w:val="0"/>
              <w:noProof/>
              <w:color w:val="000000" w:themeColor="text1"/>
              <w:lang w:eastAsia="tr-TR"/>
            </w:rPr>
          </w:pPr>
          <w:hyperlink w:anchor="_Toc26778386" w:history="1"/>
        </w:p>
        <w:p w14:paraId="7940D08B" w14:textId="17A045CA" w:rsidR="00B222D7" w:rsidRPr="00BD4A7F" w:rsidRDefault="00B222D7" w:rsidP="0060324C">
          <w:pPr>
            <w:ind w:right="63"/>
            <w:jc w:val="both"/>
            <w:rPr>
              <w:rFonts w:ascii="Times New Roman" w:hAnsi="Times New Roman" w:cs="Times New Roman"/>
            </w:rPr>
          </w:pPr>
          <w:r w:rsidRPr="00BD4A7F">
            <w:rPr>
              <w:rFonts w:ascii="Times New Roman" w:hAnsi="Times New Roman" w:cs="Times New Roman"/>
            </w:rPr>
            <w:fldChar w:fldCharType="end"/>
          </w:r>
        </w:p>
      </w:sdtContent>
    </w:sdt>
    <w:p w14:paraId="468D4EAB" w14:textId="77777777" w:rsidR="00B222D7" w:rsidRPr="00BD4A7F" w:rsidRDefault="00B222D7" w:rsidP="0060324C">
      <w:pPr>
        <w:ind w:right="63"/>
        <w:jc w:val="both"/>
        <w:rPr>
          <w:rFonts w:ascii="Times New Roman" w:hAnsi="Times New Roman" w:cs="Times New Roman"/>
        </w:rPr>
      </w:pPr>
    </w:p>
    <w:p w14:paraId="360FDECC" w14:textId="77777777"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bookmarkStart w:id="0" w:name="_GoBack"/>
      <w:bookmarkEnd w:id="0"/>
    </w:p>
    <w:p w14:paraId="50631AF3" w14:textId="4938E66B" w:rsidR="005D6546" w:rsidRDefault="00C91C0E" w:rsidP="00C7554E">
      <w:pPr>
        <w:pStyle w:val="Balk1"/>
        <w:spacing w:before="120"/>
        <w:ind w:left="567" w:right="63" w:hanging="567"/>
        <w:jc w:val="both"/>
        <w:rPr>
          <w:rFonts w:cs="Times New Roman"/>
          <w:color w:val="2E74B5" w:themeColor="accent1" w:themeShade="BF"/>
        </w:rPr>
      </w:pPr>
      <w:bookmarkStart w:id="1" w:name="_Toc26778354"/>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1"/>
    </w:p>
    <w:p w14:paraId="26EC76C8" w14:textId="77777777" w:rsidR="00C7554E" w:rsidRPr="00C7554E" w:rsidRDefault="00C7554E" w:rsidP="00C7554E">
      <w:pPr>
        <w:pStyle w:val="Balk1"/>
        <w:spacing w:before="120"/>
        <w:ind w:left="567" w:right="63" w:hanging="567"/>
        <w:jc w:val="both"/>
        <w:rPr>
          <w:rFonts w:cs="Times New Roman"/>
          <w:color w:val="2E74B5" w:themeColor="accent1" w:themeShade="BF"/>
        </w:rPr>
      </w:pPr>
    </w:p>
    <w:p w14:paraId="2B358813" w14:textId="12B61B72" w:rsidR="00B222D7" w:rsidRPr="00BD4A7F" w:rsidRDefault="001A2DD0" w:rsidP="00A91750">
      <w:pPr>
        <w:pStyle w:val="Balk2"/>
        <w:tabs>
          <w:tab w:val="left" w:pos="851"/>
        </w:tabs>
        <w:spacing w:before="120"/>
        <w:ind w:left="0" w:right="63" w:firstLine="0"/>
        <w:jc w:val="both"/>
        <w:rPr>
          <w:rFonts w:cs="Times New Roman"/>
          <w:b w:val="0"/>
          <w:bCs w:val="0"/>
        </w:rPr>
      </w:pPr>
      <w:bookmarkStart w:id="2" w:name="_Toc26778355"/>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2"/>
    </w:p>
    <w:p w14:paraId="465F9D4F" w14:textId="77777777" w:rsidR="00C7554E" w:rsidRDefault="00C7554E" w:rsidP="00C7554E">
      <w:pPr>
        <w:pStyle w:val="Balk2"/>
        <w:tabs>
          <w:tab w:val="left" w:pos="838"/>
        </w:tabs>
        <w:spacing w:line="360" w:lineRule="auto"/>
        <w:ind w:right="63"/>
        <w:jc w:val="both"/>
        <w:rPr>
          <w:rFonts w:cs="Times New Roman"/>
          <w:b w:val="0"/>
          <w:bCs w:val="0"/>
          <w:szCs w:val="24"/>
        </w:rPr>
      </w:pPr>
    </w:p>
    <w:p w14:paraId="22EBDF80"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r w:rsidRPr="00C7554E">
        <w:rPr>
          <w:rFonts w:cs="Times New Roman"/>
          <w:b w:val="0"/>
          <w:bCs w:val="0"/>
          <w:szCs w:val="24"/>
        </w:rPr>
        <w:t>Kalite Komisyon Başkanı</w:t>
      </w:r>
    </w:p>
    <w:p w14:paraId="4DEA075E"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r w:rsidRPr="00C7554E">
        <w:rPr>
          <w:rFonts w:cs="Times New Roman"/>
          <w:b w:val="0"/>
          <w:bCs w:val="0"/>
          <w:szCs w:val="24"/>
        </w:rPr>
        <w:t xml:space="preserve">Dr. </w:t>
      </w:r>
      <w:proofErr w:type="spellStart"/>
      <w:r w:rsidRPr="00C7554E">
        <w:rPr>
          <w:rFonts w:cs="Times New Roman"/>
          <w:b w:val="0"/>
          <w:bCs w:val="0"/>
          <w:szCs w:val="24"/>
        </w:rPr>
        <w:t>Öğr</w:t>
      </w:r>
      <w:proofErr w:type="spellEnd"/>
      <w:r w:rsidRPr="00C7554E">
        <w:rPr>
          <w:rFonts w:cs="Times New Roman"/>
          <w:b w:val="0"/>
          <w:bCs w:val="0"/>
          <w:szCs w:val="24"/>
        </w:rPr>
        <w:t>. Üyesi Ebru BİLEN-Müdür</w:t>
      </w:r>
    </w:p>
    <w:p w14:paraId="26298122"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r w:rsidRPr="00C7554E">
        <w:rPr>
          <w:rFonts w:cs="Times New Roman"/>
          <w:b w:val="0"/>
          <w:bCs w:val="0"/>
          <w:szCs w:val="24"/>
        </w:rPr>
        <w:t>Siirt Üniversitesi Veteriner Fakültesi Doğum ve Jinekoloji Anabilim Dalı Merkez Yerleşkesi</w:t>
      </w:r>
    </w:p>
    <w:p w14:paraId="214BC2FB"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r w:rsidRPr="00C7554E">
        <w:rPr>
          <w:rFonts w:cs="Times New Roman"/>
          <w:b w:val="0"/>
          <w:bCs w:val="0"/>
          <w:szCs w:val="24"/>
        </w:rPr>
        <w:t>E-posta: ebilen@siirt.edu.tr</w:t>
      </w:r>
    </w:p>
    <w:p w14:paraId="7283D18D"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r w:rsidRPr="00C7554E">
        <w:rPr>
          <w:rFonts w:cs="Times New Roman"/>
          <w:b w:val="0"/>
          <w:bCs w:val="0"/>
          <w:szCs w:val="24"/>
        </w:rPr>
        <w:t>Web: http://deham.siirt.edu.tr/</w:t>
      </w:r>
    </w:p>
    <w:p w14:paraId="2E527EA8" w14:textId="6470FB66" w:rsidR="00C7554E" w:rsidRDefault="00C7554E" w:rsidP="00C7554E">
      <w:pPr>
        <w:pStyle w:val="Balk2"/>
        <w:tabs>
          <w:tab w:val="left" w:pos="838"/>
        </w:tabs>
        <w:spacing w:line="360" w:lineRule="auto"/>
        <w:ind w:left="0" w:right="63" w:firstLine="0"/>
        <w:jc w:val="both"/>
        <w:rPr>
          <w:rFonts w:cs="Times New Roman"/>
          <w:b w:val="0"/>
          <w:bCs w:val="0"/>
          <w:szCs w:val="24"/>
        </w:rPr>
      </w:pPr>
      <w:r>
        <w:rPr>
          <w:rFonts w:cs="Times New Roman"/>
          <w:b w:val="0"/>
          <w:bCs w:val="0"/>
          <w:szCs w:val="24"/>
        </w:rPr>
        <w:t xml:space="preserve">  </w:t>
      </w:r>
      <w:r w:rsidRPr="00C7554E">
        <w:rPr>
          <w:rFonts w:cs="Times New Roman"/>
          <w:b w:val="0"/>
          <w:bCs w:val="0"/>
          <w:szCs w:val="24"/>
        </w:rPr>
        <w:t>Tel:   0 531 594 58 54</w:t>
      </w:r>
    </w:p>
    <w:p w14:paraId="2D73EB50" w14:textId="2DD1CB4C" w:rsidR="004A5A34" w:rsidRPr="00BD4A7F" w:rsidRDefault="00B222D7" w:rsidP="00C7554E">
      <w:pPr>
        <w:pStyle w:val="Balk2"/>
        <w:tabs>
          <w:tab w:val="left" w:pos="838"/>
        </w:tabs>
        <w:ind w:left="0" w:right="63" w:firstLine="0"/>
        <w:jc w:val="both"/>
        <w:rPr>
          <w:rFonts w:cs="Times New Roman"/>
        </w:rPr>
      </w:pPr>
      <w:r w:rsidRPr="00BD4A7F">
        <w:rPr>
          <w:rFonts w:cs="Times New Roman"/>
        </w:rPr>
        <w:t xml:space="preserve">    </w:t>
      </w:r>
    </w:p>
    <w:p w14:paraId="53171468" w14:textId="0AAA7263" w:rsidR="00B222D7" w:rsidRPr="00BD4A7F" w:rsidRDefault="0047515C" w:rsidP="00AF13E7">
      <w:pPr>
        <w:pStyle w:val="Balk2"/>
        <w:tabs>
          <w:tab w:val="left" w:pos="838"/>
        </w:tabs>
        <w:ind w:left="0" w:right="63" w:firstLine="0"/>
        <w:jc w:val="both"/>
        <w:rPr>
          <w:rFonts w:cs="Times New Roman"/>
          <w:b w:val="0"/>
          <w:bCs w:val="0"/>
        </w:rPr>
      </w:pPr>
      <w:bookmarkStart w:id="3" w:name="_Toc26778356"/>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3"/>
      <w:r w:rsidR="00B222D7" w:rsidRPr="00BD4A7F">
        <w:rPr>
          <w:rFonts w:cs="Times New Roman"/>
          <w:spacing w:val="1"/>
        </w:rPr>
        <w:t xml:space="preserve"> </w:t>
      </w:r>
    </w:p>
    <w:p w14:paraId="7148AD4F" w14:textId="77777777" w:rsid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p>
    <w:p w14:paraId="22481EF1"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Siirt Üniversitesi bünyesinde Tıp Fakültesi, Veteriner Fakültesi, Ziraat Fakültesi, Fen-Edebiyat Fakültesi, Beden Eğitimi ve Spor Yüksekokulu, Sağlık Hizmetleri Meslek Yüksekokulu ile Siirt Sağlık Yüksekokulu gibi birimler bulunmaktadır. İlgili birimlerin deney hayvanı kullanarak yapacakları bilimsel nitelikli deneysel çalışmalarda, hayvan sağlığı ve refahını olumsuz etkilemeyecek koşullarda deney hayvanı kullanımına olanak sağlayacak birime ihtiyaç duyulması gerekliliği ile Merkez kurulum çalışmaları başlatılmıştır.</w:t>
      </w:r>
    </w:p>
    <w:p w14:paraId="43D7BE85"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 kurma talebimiz YÖK’e iletilmiş, YÖK’ün </w:t>
      </w:r>
      <w:proofErr w:type="gramStart"/>
      <w:r w:rsidRPr="00960B35">
        <w:rPr>
          <w:rFonts w:ascii="Times New Roman" w:eastAsia="Times New Roman" w:hAnsi="Times New Roman" w:cs="Times New Roman"/>
          <w:sz w:val="24"/>
          <w:szCs w:val="24"/>
          <w:lang w:eastAsia="tr-TR"/>
        </w:rPr>
        <w:t>02/06/2015</w:t>
      </w:r>
      <w:proofErr w:type="gramEnd"/>
      <w:r w:rsidRPr="00960B35">
        <w:rPr>
          <w:rFonts w:ascii="Times New Roman" w:eastAsia="Times New Roman" w:hAnsi="Times New Roman" w:cs="Times New Roman"/>
          <w:sz w:val="24"/>
          <w:szCs w:val="24"/>
          <w:lang w:eastAsia="tr-TR"/>
        </w:rPr>
        <w:t xml:space="preserve"> tarihli Yüksek Öğretim Yürütme Kurul’u toplantısında incelenerek uygun görülmüş ve 08/06/2015 tarih ve 31233 sayılı resmi yazı ile tarafımıza bildirilmiştir. </w:t>
      </w:r>
    </w:p>
    <w:p w14:paraId="46B4CC48"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YÖK onayından sonra Gıda Tarım ve Hayvancılık Bakanlığından çalışma izni alınabilmesi için başvuruda bulunulmuştur. Resmi işlemlerin ardından Merkezimiz, tavşan, fare, sıçan ve bıldırcın türlerinin kullanımı ve tedarikçisi olarak 15.03.2016 tarih ve 122 numaralı çalışma izni ile faaliyete başlamıştır.</w:t>
      </w:r>
    </w:p>
    <w:p w14:paraId="210DC970"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Merkezin faaliyete girmesiyle Hayvan Deneyleri Yerel Etik Kurul oluşturulması için Orman ve Su İşleri Bakanlığı ile resmi </w:t>
      </w:r>
      <w:proofErr w:type="gramStart"/>
      <w:r w:rsidRPr="00960B35">
        <w:rPr>
          <w:rFonts w:ascii="Times New Roman" w:eastAsia="Times New Roman" w:hAnsi="Times New Roman" w:cs="Times New Roman"/>
          <w:sz w:val="24"/>
          <w:szCs w:val="24"/>
          <w:lang w:eastAsia="tr-TR"/>
        </w:rPr>
        <w:t>prosedürler</w:t>
      </w:r>
      <w:proofErr w:type="gramEnd"/>
      <w:r w:rsidRPr="00960B35">
        <w:rPr>
          <w:rFonts w:ascii="Times New Roman" w:eastAsia="Times New Roman" w:hAnsi="Times New Roman" w:cs="Times New Roman"/>
          <w:sz w:val="24"/>
          <w:szCs w:val="24"/>
          <w:lang w:eastAsia="tr-TR"/>
        </w:rPr>
        <w:t xml:space="preserve"> tamamlanmış, 18.07.2016 tarih ve 144025 sayılı Doğa Koruma ve Milli Parklar Genel Müdürlüğünün onayı ile Siirt Üniversitesi Hayvan Deneyleri Yerel Etik Kurul Yönetmeliği yürürlüğe girmiştir.  Temmuz 2016 itibari ile de Etik Kurul’umuz faaliyetine başlamıştır.</w:t>
      </w:r>
    </w:p>
    <w:p w14:paraId="28F59B04"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sz w:val="24"/>
          <w:szCs w:val="24"/>
          <w:lang w:eastAsia="tr-TR"/>
        </w:rPr>
        <w:lastRenderedPageBreak/>
        <w:t>Merkezimiz merkez kampüste bulunan tek katlı, 250 metrekare kapalı alana sahip içerisinde 1 deneme-uygulama odası, 2 karantina odası, 2 deney hayvanı bakım odası, 2 personel odası ve 2 adet depo bulunan binada faaliyet göstermektedir.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rFonts w:cs="Times New Roman"/>
          <w:sz w:val="28"/>
        </w:rPr>
      </w:pPr>
      <w:bookmarkStart w:id="4" w:name="_Toc26778357"/>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r w:rsidR="00B222D7" w:rsidRPr="00BD4A7F">
        <w:rPr>
          <w:rFonts w:cs="Times New Roman"/>
        </w:rPr>
        <w:t>, Değerler</w:t>
      </w:r>
      <w:r w:rsidR="008C303B" w:rsidRPr="00BD4A7F">
        <w:rPr>
          <w:rFonts w:cs="Times New Roman"/>
        </w:rPr>
        <w:t>i</w:t>
      </w:r>
      <w:r w:rsidR="00B222D7" w:rsidRPr="00BD4A7F">
        <w:rPr>
          <w:rFonts w:cs="Times New Roman"/>
        </w:rPr>
        <w:t xml:space="preserve"> ve Hedefleri</w:t>
      </w:r>
      <w:bookmarkEnd w:id="4"/>
      <w:r w:rsidR="00B222D7" w:rsidRPr="00BD4A7F">
        <w:rPr>
          <w:rFonts w:cs="Times New Roman"/>
          <w:sz w:val="28"/>
        </w:rPr>
        <w:t xml:space="preserve"> </w:t>
      </w:r>
    </w:p>
    <w:p w14:paraId="4C860404" w14:textId="77777777" w:rsidR="00960B35" w:rsidRDefault="00960B35" w:rsidP="00960B35">
      <w:pPr>
        <w:widowControl/>
        <w:spacing w:after="120" w:line="360" w:lineRule="auto"/>
        <w:rPr>
          <w:rFonts w:ascii="Times New Roman" w:eastAsia="Times New Roman" w:hAnsi="Times New Roman" w:cs="Times New Roman"/>
          <w:b/>
          <w:sz w:val="24"/>
          <w:szCs w:val="24"/>
          <w:lang w:eastAsia="tr-TR"/>
        </w:rPr>
      </w:pPr>
      <w:bookmarkStart w:id="5" w:name="_Toc26778358"/>
    </w:p>
    <w:p w14:paraId="3066BB75" w14:textId="77777777" w:rsidR="00960B35" w:rsidRPr="00960B35" w:rsidRDefault="00960B35" w:rsidP="00960B35">
      <w:pPr>
        <w:widowControl/>
        <w:spacing w:after="120" w:line="360" w:lineRule="auto"/>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Misyonumuz</w:t>
      </w:r>
    </w:p>
    <w:p w14:paraId="70324EB8"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Deney hayvanları ile yapılan bilimsel çalışmalarda sağlıklı deney hayvanı kullanılarak 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w:t>
      </w:r>
      <w:proofErr w:type="gramStart"/>
      <w:r w:rsidRPr="00960B35">
        <w:rPr>
          <w:rFonts w:ascii="Times New Roman" w:eastAsia="Times New Roman" w:hAnsi="Times New Roman" w:cs="Times New Roman"/>
          <w:sz w:val="24"/>
          <w:szCs w:val="24"/>
          <w:lang w:eastAsia="tr-TR"/>
        </w:rPr>
        <w:t>imkanlar</w:t>
      </w:r>
      <w:proofErr w:type="gramEnd"/>
      <w:r w:rsidRPr="00960B35">
        <w:rPr>
          <w:rFonts w:ascii="Times New Roman" w:eastAsia="Times New Roman" w:hAnsi="Times New Roman" w:cs="Times New Roman"/>
          <w:sz w:val="24"/>
          <w:szCs w:val="24"/>
          <w:lang w:eastAsia="tr-TR"/>
        </w:rPr>
        <w:t xml:space="preserve"> ve uluslararası etik standartlara uygun koşulları sağlamak. </w:t>
      </w:r>
    </w:p>
    <w:p w14:paraId="5502D32B" w14:textId="77777777" w:rsidR="00960B35" w:rsidRPr="00960B35" w:rsidRDefault="00960B35" w:rsidP="00960B35">
      <w:pPr>
        <w:widowControl/>
        <w:spacing w:after="120" w:line="360" w:lineRule="auto"/>
        <w:jc w:val="both"/>
        <w:rPr>
          <w:rFonts w:ascii="Calibri" w:eastAsia="Times New Roman" w:hAnsi="Calibri" w:cs="Times New Roman"/>
          <w:b/>
          <w:color w:val="4E4E4E"/>
          <w:lang w:eastAsia="tr-TR"/>
        </w:rPr>
      </w:pPr>
      <w:r w:rsidRPr="00960B35">
        <w:rPr>
          <w:rFonts w:ascii="Times New Roman" w:eastAsia="Times New Roman" w:hAnsi="Times New Roman" w:cs="Times New Roman"/>
          <w:b/>
          <w:sz w:val="24"/>
          <w:szCs w:val="24"/>
          <w:lang w:eastAsia="tr-TR"/>
        </w:rPr>
        <w:t>Vizyonumuz</w:t>
      </w:r>
    </w:p>
    <w:p w14:paraId="686BE8D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proofErr w:type="gramStart"/>
      <w:r w:rsidRPr="00960B35">
        <w:rPr>
          <w:rFonts w:ascii="Times New Roman" w:eastAsia="Times New Roman" w:hAnsi="Times New Roman" w:cs="Times New Roman"/>
          <w:sz w:val="24"/>
          <w:szCs w:val="24"/>
          <w:lang w:eastAsia="tr-TR"/>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ve kuruluşlarla işbirliği yapmak, uluslararası düzeyde rekabet edebilen bir Merkez olmak.</w:t>
      </w:r>
      <w:proofErr w:type="gramEnd"/>
    </w:p>
    <w:p w14:paraId="0ED17B19"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 xml:space="preserve"> Değerlerimiz</w:t>
      </w:r>
    </w:p>
    <w:p w14:paraId="156C1785"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Bilgiyi üretmek ve öğrenmeyi sağlamak için </w:t>
      </w:r>
      <w:r w:rsidRPr="00960B35">
        <w:rPr>
          <w:rFonts w:ascii="Times New Roman" w:eastAsia="Times New Roman" w:hAnsi="Times New Roman" w:cs="Times New Roman"/>
          <w:b/>
          <w:sz w:val="24"/>
          <w:szCs w:val="24"/>
          <w:lang w:eastAsia="tr-TR"/>
        </w:rPr>
        <w:t>bilimsellik</w:t>
      </w:r>
      <w:r w:rsidRPr="00960B35">
        <w:rPr>
          <w:rFonts w:ascii="Times New Roman" w:eastAsia="Times New Roman" w:hAnsi="Times New Roman" w:cs="Times New Roman"/>
          <w:sz w:val="24"/>
          <w:szCs w:val="24"/>
          <w:lang w:eastAsia="tr-TR"/>
        </w:rPr>
        <w:t xml:space="preserve">, </w:t>
      </w:r>
    </w:p>
    <w:p w14:paraId="6ECF0DF3"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Kurumsal eylemsizliğin getireceği sorunları engellemek için </w:t>
      </w:r>
      <w:r w:rsidRPr="00960B35">
        <w:rPr>
          <w:rFonts w:ascii="Times New Roman" w:eastAsia="Times New Roman" w:hAnsi="Times New Roman" w:cs="Times New Roman"/>
          <w:b/>
          <w:sz w:val="24"/>
          <w:szCs w:val="24"/>
          <w:lang w:eastAsia="tr-TR"/>
        </w:rPr>
        <w:t>kurumsal kimlik ve gelişim</w:t>
      </w:r>
      <w:r w:rsidRPr="00960B35">
        <w:rPr>
          <w:rFonts w:ascii="Times New Roman" w:eastAsia="Times New Roman" w:hAnsi="Times New Roman" w:cs="Times New Roman"/>
          <w:sz w:val="24"/>
          <w:szCs w:val="24"/>
          <w:lang w:eastAsia="tr-TR"/>
        </w:rPr>
        <w:t xml:space="preserve">, </w:t>
      </w:r>
    </w:p>
    <w:p w14:paraId="18570BCE"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Misyon ve </w:t>
      </w:r>
      <w:proofErr w:type="gramStart"/>
      <w:r w:rsidRPr="00960B35">
        <w:rPr>
          <w:rFonts w:ascii="Times New Roman" w:eastAsia="Times New Roman" w:hAnsi="Times New Roman" w:cs="Times New Roman"/>
          <w:sz w:val="24"/>
          <w:szCs w:val="24"/>
          <w:lang w:eastAsia="tr-TR"/>
        </w:rPr>
        <w:t>vizyonun</w:t>
      </w:r>
      <w:proofErr w:type="gramEnd"/>
      <w:r w:rsidRPr="00960B35">
        <w:rPr>
          <w:rFonts w:ascii="Times New Roman" w:eastAsia="Times New Roman" w:hAnsi="Times New Roman" w:cs="Times New Roman"/>
          <w:sz w:val="24"/>
          <w:szCs w:val="24"/>
          <w:lang w:eastAsia="tr-TR"/>
        </w:rPr>
        <w:t xml:space="preserve"> gereklerinin yerine getirilebilmesi için </w:t>
      </w:r>
      <w:proofErr w:type="spellStart"/>
      <w:r w:rsidRPr="00960B35">
        <w:rPr>
          <w:rFonts w:ascii="Times New Roman" w:eastAsia="Times New Roman" w:hAnsi="Times New Roman" w:cs="Times New Roman"/>
          <w:sz w:val="24"/>
          <w:szCs w:val="24"/>
          <w:lang w:eastAsia="tr-TR"/>
        </w:rPr>
        <w:t>multidisipliner</w:t>
      </w:r>
      <w:proofErr w:type="spellEnd"/>
      <w:r w:rsidRPr="00960B35">
        <w:rPr>
          <w:rFonts w:ascii="Times New Roman" w:eastAsia="Times New Roman" w:hAnsi="Times New Roman" w:cs="Times New Roman"/>
          <w:sz w:val="24"/>
          <w:szCs w:val="24"/>
          <w:lang w:eastAsia="tr-TR"/>
        </w:rPr>
        <w:t xml:space="preserve"> anlayışla </w:t>
      </w:r>
      <w:r w:rsidRPr="00960B35">
        <w:rPr>
          <w:rFonts w:ascii="Times New Roman" w:eastAsia="Times New Roman" w:hAnsi="Times New Roman" w:cs="Times New Roman"/>
          <w:b/>
          <w:sz w:val="24"/>
          <w:szCs w:val="24"/>
          <w:lang w:eastAsia="tr-TR"/>
        </w:rPr>
        <w:t>çalışma disiplini</w:t>
      </w:r>
      <w:r w:rsidRPr="00960B35">
        <w:rPr>
          <w:rFonts w:ascii="Times New Roman" w:eastAsia="Times New Roman" w:hAnsi="Times New Roman" w:cs="Times New Roman"/>
          <w:sz w:val="24"/>
          <w:szCs w:val="24"/>
          <w:lang w:eastAsia="tr-TR"/>
        </w:rPr>
        <w:t xml:space="preserve">, </w:t>
      </w:r>
    </w:p>
    <w:p w14:paraId="5E6CA04C"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üretimin toplumun hizmetine sunulması gerektiğinin bilinciyle </w:t>
      </w:r>
      <w:r w:rsidRPr="00960B35">
        <w:rPr>
          <w:rFonts w:ascii="Times New Roman" w:eastAsia="Times New Roman" w:hAnsi="Times New Roman" w:cs="Times New Roman"/>
          <w:b/>
          <w:sz w:val="24"/>
          <w:szCs w:val="24"/>
          <w:lang w:eastAsia="tr-TR"/>
        </w:rPr>
        <w:t>toplumsal hizmet</w:t>
      </w:r>
      <w:r w:rsidRPr="00960B35">
        <w:rPr>
          <w:rFonts w:ascii="Times New Roman" w:eastAsia="Times New Roman" w:hAnsi="Times New Roman" w:cs="Times New Roman"/>
          <w:sz w:val="24"/>
          <w:szCs w:val="24"/>
          <w:lang w:eastAsia="tr-TR"/>
        </w:rPr>
        <w:t xml:space="preserve">, </w:t>
      </w:r>
    </w:p>
    <w:p w14:paraId="084E61DF"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 öğretimde mükemmeliyet ve toplumsal katkı sağlamak amaçlarına ulaşabilmenin bir yolu olan </w:t>
      </w:r>
      <w:r w:rsidRPr="00960B35">
        <w:rPr>
          <w:rFonts w:ascii="Times New Roman" w:eastAsia="Times New Roman" w:hAnsi="Times New Roman" w:cs="Times New Roman"/>
          <w:b/>
          <w:sz w:val="24"/>
          <w:szCs w:val="24"/>
          <w:lang w:eastAsia="tr-TR"/>
        </w:rPr>
        <w:t>sürekli iyileştirme</w:t>
      </w:r>
      <w:r w:rsidRPr="00960B35">
        <w:rPr>
          <w:rFonts w:ascii="Times New Roman" w:eastAsia="Times New Roman" w:hAnsi="Times New Roman" w:cs="Times New Roman"/>
          <w:sz w:val="24"/>
          <w:szCs w:val="24"/>
          <w:lang w:eastAsia="tr-TR"/>
        </w:rPr>
        <w:t>,</w:t>
      </w:r>
    </w:p>
    <w:p w14:paraId="420D6ED2"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Yaptığı işi daha iyi yapabilmek için </w:t>
      </w:r>
      <w:r w:rsidRPr="00960B35">
        <w:rPr>
          <w:rFonts w:ascii="Times New Roman" w:eastAsia="Times New Roman" w:hAnsi="Times New Roman" w:cs="Times New Roman"/>
          <w:b/>
          <w:sz w:val="24"/>
          <w:szCs w:val="24"/>
          <w:lang w:eastAsia="tr-TR"/>
        </w:rPr>
        <w:t>değişimi zorlayıcı</w:t>
      </w:r>
      <w:r w:rsidRPr="00960B35">
        <w:rPr>
          <w:rFonts w:ascii="Times New Roman" w:eastAsia="Times New Roman" w:hAnsi="Times New Roman" w:cs="Times New Roman"/>
          <w:sz w:val="24"/>
          <w:szCs w:val="24"/>
          <w:lang w:eastAsia="tr-TR"/>
        </w:rPr>
        <w:t>,</w:t>
      </w:r>
    </w:p>
    <w:p w14:paraId="18613AB8"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Çalışanlarına karşı adil ve paydaşları arasında ayrım yapmadan çeşitliliğe </w:t>
      </w:r>
      <w:r w:rsidRPr="00960B35">
        <w:rPr>
          <w:rFonts w:ascii="Times New Roman" w:eastAsia="Times New Roman" w:hAnsi="Times New Roman" w:cs="Times New Roman"/>
          <w:b/>
          <w:sz w:val="24"/>
          <w:szCs w:val="24"/>
          <w:lang w:eastAsia="tr-TR"/>
        </w:rPr>
        <w:t>saygı duyma.</w:t>
      </w:r>
    </w:p>
    <w:p w14:paraId="651662CF"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Hedeflerimiz</w:t>
      </w:r>
    </w:p>
    <w:p w14:paraId="26D9815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lastRenderedPageBreak/>
        <w:t xml:space="preserve">1- Sağlığı ilgilendiren deneysel her türlü bilimsel, teknik araştırma ve uygulamaları teşvik etmek, desteklemek, bunlardan resmi ve özel kuruluşlar ile diğer ilgililerin yararlanmasını sağlamak, bu kuruluşların talebi üzerine kendi alanına giren konularda danışmanlık hizmeti sağlamak. </w:t>
      </w:r>
    </w:p>
    <w:p w14:paraId="014457F4"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2- Üniversitede deney hayvanları üzerinde araştırma ve uygulama yapacak elemanların yetişmesini teşvik etmek, bu kişileri desteklemek, bu alanda yapılacak araştırmalarda gerekli koordinasyonu sağlamak. </w:t>
      </w:r>
    </w:p>
    <w:p w14:paraId="35EEE19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3- Deneysel veya diğer bilimsel amaçlar için ihtiyaç duyulan deney hayvanlarının üretimini ve bakımını yapmak, üretimi yapılamayan deney hayvanlarının gerektiğinde ilgili mevzuata göre üretici firmalardan teminini ve bakımını sağlamak. </w:t>
      </w:r>
    </w:p>
    <w:p w14:paraId="28512F4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4- Deneysel veya diğer bilimsel amaçlarla kullanılan veya kullanılması planlanan hayvanlar için, fizyolojik gereksinimlerini karşılayabilecek sağlık ve iyilik hallerini devam ettirebilecek yeterlilikte yaşam ve hareket alanı, yiyecek, su, çevresel şartlar ve bakım olanaklarını sağlamak. </w:t>
      </w:r>
    </w:p>
    <w:p w14:paraId="4D909349"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5- Deneysel cerrahi gerekli laboratuvar alanını sağlamak. </w:t>
      </w:r>
    </w:p>
    <w:p w14:paraId="3E6F2A1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6- Deneysel uygulamalarla ilgili eğitim ve öğrenim olanaklarını sağlamak, deney hayvanları üzerinde araştırma yapabilme yetkinliğini kazandırmak amacıyla seminer, kurs ve konferanslara gerekli altyapıyı hazırlamak. </w:t>
      </w:r>
    </w:p>
    <w:p w14:paraId="49AE94A3"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7- Deney hayvanları üzerinde gerçekleştirilen deneylerden elde edilen verilerin bilim dünyasıyla paylaşılmasını teşvik etmek ve desteklemek. </w:t>
      </w:r>
    </w:p>
    <w:p w14:paraId="49891AB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8- İlgili araştırmalar-uygulamalar için ulusal ve uluslararası kuruluşlar ile işbirliği yapmak. </w:t>
      </w:r>
    </w:p>
    <w:p w14:paraId="2BD2AEB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9- Araştırmalarda hayvan kullanımını ve bakımını evrensel etik ilkeler çerçevesinde yürütmek. </w:t>
      </w: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r w:rsidRPr="00BD4A7F">
        <w:rPr>
          <w:rFonts w:cs="Times New Roman"/>
          <w:color w:val="2E74B5" w:themeColor="accent1" w:themeShade="BF"/>
        </w:rPr>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5"/>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6" w:name="_Toc26778359"/>
      <w:r w:rsidRPr="00BD4A7F">
        <w:rPr>
          <w:rFonts w:cs="Times New Roman"/>
          <w:szCs w:val="24"/>
        </w:rPr>
        <w:t>A.1</w:t>
      </w:r>
      <w:r w:rsidR="009A01F0" w:rsidRPr="00BD4A7F">
        <w:rPr>
          <w:rFonts w:cs="Times New Roman"/>
          <w:szCs w:val="24"/>
        </w:rPr>
        <w:t>.</w:t>
      </w:r>
      <w:r w:rsidRPr="00BD4A7F">
        <w:rPr>
          <w:rFonts w:cs="Times New Roman"/>
          <w:szCs w:val="24"/>
        </w:rPr>
        <w:t xml:space="preserve"> Misyon ve Stratejik Amaçlar</w:t>
      </w:r>
      <w:bookmarkEnd w:id="6"/>
    </w:p>
    <w:p w14:paraId="65A0AF71"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E21568F"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Merkezimiz </w:t>
      </w:r>
      <w:proofErr w:type="gramStart"/>
      <w:r w:rsidRPr="0040300E">
        <w:rPr>
          <w:rFonts w:ascii="Times New Roman" w:eastAsia="Times New Roman" w:hAnsi="Times New Roman" w:cs="Times New Roman"/>
          <w:sz w:val="24"/>
          <w:szCs w:val="24"/>
          <w:lang w:eastAsia="tr-TR"/>
        </w:rPr>
        <w:t>misyonu</w:t>
      </w:r>
      <w:proofErr w:type="gramEnd"/>
      <w:r w:rsidRPr="0040300E">
        <w:rPr>
          <w:rFonts w:ascii="Times New Roman" w:eastAsia="Times New Roman" w:hAnsi="Times New Roman" w:cs="Times New Roman"/>
          <w:sz w:val="24"/>
          <w:szCs w:val="24"/>
          <w:lang w:eastAsia="tr-TR"/>
        </w:rPr>
        <w:t xml:space="preserve"> ile uyumlu olacak şekilde stratejik amaç ve hedeflerini, bu amaç ve hedeflere ulaşmak için yapılması gereken faaliyetleri planlar ve yürütür. </w:t>
      </w:r>
    </w:p>
    <w:p w14:paraId="30025C6E"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 Ayrıca </w:t>
      </w:r>
      <w:r w:rsidRPr="0040300E">
        <w:rPr>
          <w:rFonts w:ascii="Times New Roman" w:eastAsia="Times New Roman" w:hAnsi="Times New Roman" w:cs="Times New Roman"/>
          <w:sz w:val="24"/>
          <w:szCs w:val="24"/>
          <w:lang w:eastAsia="tr-TR"/>
        </w:rPr>
        <w:lastRenderedPageBreak/>
        <w:t xml:space="preserve">Merkezimizin onayı ile yürütülen bilimsel çalışmaların ulusal ve uluslararası SCI, SCI </w:t>
      </w:r>
      <w:proofErr w:type="spellStart"/>
      <w:r w:rsidRPr="0040300E">
        <w:rPr>
          <w:rFonts w:ascii="Times New Roman" w:eastAsia="Times New Roman" w:hAnsi="Times New Roman" w:cs="Times New Roman"/>
          <w:sz w:val="24"/>
          <w:szCs w:val="24"/>
          <w:lang w:eastAsia="tr-TR"/>
        </w:rPr>
        <w:t>Expended</w:t>
      </w:r>
      <w:proofErr w:type="spellEnd"/>
      <w:r w:rsidRPr="0040300E">
        <w:rPr>
          <w:rFonts w:ascii="Times New Roman" w:eastAsia="Times New Roman" w:hAnsi="Times New Roman" w:cs="Times New Roman"/>
          <w:sz w:val="24"/>
          <w:szCs w:val="24"/>
          <w:lang w:eastAsia="tr-TR"/>
        </w:rPr>
        <w:t xml:space="preserve">, hakemli dergilerde yayınlanması, seminer, </w:t>
      </w:r>
      <w:proofErr w:type="gramStart"/>
      <w:r w:rsidRPr="0040300E">
        <w:rPr>
          <w:rFonts w:ascii="Times New Roman" w:eastAsia="Times New Roman" w:hAnsi="Times New Roman" w:cs="Times New Roman"/>
          <w:sz w:val="24"/>
          <w:szCs w:val="24"/>
          <w:lang w:eastAsia="tr-TR"/>
        </w:rPr>
        <w:t>sempozyum</w:t>
      </w:r>
      <w:proofErr w:type="gramEnd"/>
      <w:r w:rsidRPr="0040300E">
        <w:rPr>
          <w:rFonts w:ascii="Times New Roman" w:eastAsia="Times New Roman" w:hAnsi="Times New Roman" w:cs="Times New Roman"/>
          <w:sz w:val="24"/>
          <w:szCs w:val="24"/>
          <w:lang w:eastAsia="tr-TR"/>
        </w:rPr>
        <w:t xml:space="preserve">, konferans, kongre gibi bilimsel faaliyetlerde kullanılması, merkezimizin kalite güvence sistemi içerisinde yer almaktadır. </w:t>
      </w:r>
    </w:p>
    <w:p w14:paraId="607766D4"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5FB0B89E"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19A76AEE"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46BDE4A8"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D47882F" w14:textId="77777777" w:rsidR="003019F9" w:rsidRPr="00BD4A7F" w:rsidRDefault="003019F9" w:rsidP="009A01F0">
      <w:pPr>
        <w:ind w:right="63"/>
        <w:jc w:val="both"/>
        <w:rPr>
          <w:rFonts w:ascii="Times New Roman" w:hAnsi="Times New Roman" w:cs="Times New Roman"/>
          <w:sz w:val="24"/>
          <w:szCs w:val="24"/>
        </w:rPr>
      </w:pPr>
    </w:p>
    <w:p w14:paraId="0C4030E5" w14:textId="6CCCF4EA" w:rsidR="003019F9" w:rsidRPr="00BD4A7F" w:rsidRDefault="003019F9" w:rsidP="00FD2F11">
      <w:pPr>
        <w:pStyle w:val="Balk3"/>
        <w:ind w:right="63"/>
        <w:jc w:val="both"/>
      </w:pPr>
      <w:r w:rsidRPr="00BD4A7F">
        <w:t xml:space="preserve">A.1.1. Misyon, </w:t>
      </w:r>
      <w:proofErr w:type="gramStart"/>
      <w:r w:rsidRPr="00BD4A7F">
        <w:t>vizyon</w:t>
      </w:r>
      <w:proofErr w:type="gramEnd"/>
      <w:r w:rsidRPr="00BD4A7F">
        <w:t>, stratejik amaç ve hedefler</w:t>
      </w:r>
    </w:p>
    <w:p w14:paraId="0DDCA0C2" w14:textId="77777777" w:rsidR="00E94104" w:rsidRPr="00BD4A7F" w:rsidRDefault="00E94104" w:rsidP="00FD2F11">
      <w:pPr>
        <w:pStyle w:val="Balk3"/>
        <w:ind w:right="63"/>
        <w:jc w:val="both"/>
      </w:pPr>
    </w:p>
    <w:p w14:paraId="15A06F0D" w14:textId="3887AA2B" w:rsidR="003019F9" w:rsidRPr="00BD4A7F" w:rsidRDefault="00E94104" w:rsidP="00FD2F11">
      <w:pPr>
        <w:pStyle w:val="Balk4"/>
        <w:ind w:right="63"/>
        <w:jc w:val="center"/>
      </w:pPr>
      <w:r w:rsidRPr="00BD4A7F">
        <w:t>Olgunluk düzeyi</w:t>
      </w:r>
    </w:p>
    <w:p w14:paraId="4797F689" w14:textId="77777777" w:rsidR="00E94104" w:rsidRPr="00BD4A7F"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E94104" w:rsidRPr="00BD4A7F" w14:paraId="2807B8D1" w14:textId="77777777" w:rsidTr="00FD2F11">
        <w:trPr>
          <w:trHeight w:val="196"/>
        </w:trPr>
        <w:tc>
          <w:tcPr>
            <w:tcW w:w="1833" w:type="dxa"/>
            <w:shd w:val="clear" w:color="auto" w:fill="auto"/>
          </w:tcPr>
          <w:p w14:paraId="678A47C8" w14:textId="2FA446AB" w:rsidR="00E94104" w:rsidRPr="00BD4A7F" w:rsidRDefault="00E94104"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3" w:type="dxa"/>
            <w:shd w:val="clear" w:color="auto" w:fill="auto"/>
          </w:tcPr>
          <w:p w14:paraId="3EF0BA6B" w14:textId="15EDE0BF" w:rsidR="00E94104" w:rsidRPr="00BD4A7F" w:rsidRDefault="00E94104"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4" w:type="dxa"/>
            <w:shd w:val="clear" w:color="auto" w:fill="auto"/>
          </w:tcPr>
          <w:p w14:paraId="342C70E4" w14:textId="1B0C7D73" w:rsidR="00E94104" w:rsidRPr="00BD4A7F" w:rsidRDefault="00E94104"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4" w:type="dxa"/>
            <w:shd w:val="clear" w:color="auto" w:fill="auto"/>
          </w:tcPr>
          <w:p w14:paraId="27F3A263" w14:textId="6B0B6C97" w:rsidR="00E94104" w:rsidRPr="00BD4A7F" w:rsidRDefault="00E94104"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4" w:type="dxa"/>
            <w:shd w:val="clear" w:color="auto" w:fill="auto"/>
          </w:tcPr>
          <w:p w14:paraId="48A97559" w14:textId="5E9CDDC7" w:rsidR="00E94104" w:rsidRPr="00BD4A7F" w:rsidRDefault="00E94104">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94104" w:rsidRPr="00BD4A7F" w14:paraId="05A3DEE3" w14:textId="77777777" w:rsidTr="00FD2F11">
        <w:trPr>
          <w:trHeight w:val="4327"/>
        </w:trPr>
        <w:tc>
          <w:tcPr>
            <w:tcW w:w="1833" w:type="dxa"/>
            <w:shd w:val="clear" w:color="auto" w:fill="auto"/>
          </w:tcPr>
          <w:p w14:paraId="42E8C817" w14:textId="357813D5"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color w:val="000000" w:themeColor="text1"/>
                <w:sz w:val="20"/>
                <w:szCs w:val="20"/>
              </w:rPr>
              <w:t xml:space="preserve">Kurumda stratejik plan kapsamında tanımlanmış </w:t>
            </w:r>
            <w:proofErr w:type="gramStart"/>
            <w:r w:rsidRPr="00BD4A7F">
              <w:rPr>
                <w:rFonts w:cs="Times New Roman"/>
                <w:b w:val="0"/>
                <w:i w:val="0"/>
                <w:color w:val="000000" w:themeColor="text1"/>
                <w:sz w:val="20"/>
                <w:szCs w:val="20"/>
              </w:rPr>
              <w:t>misyon</w:t>
            </w:r>
            <w:proofErr w:type="gramEnd"/>
            <w:r w:rsidRPr="00BD4A7F">
              <w:rPr>
                <w:rFonts w:cs="Times New Roman"/>
                <w:b w:val="0"/>
                <w:i w:val="0"/>
                <w:color w:val="000000" w:themeColor="text1"/>
                <w:sz w:val="20"/>
                <w:szCs w:val="20"/>
              </w:rPr>
              <w:t xml:space="preserve">, vizyon, stratejik amaçlar bulunmamaktadır. </w:t>
            </w:r>
          </w:p>
        </w:tc>
        <w:tc>
          <w:tcPr>
            <w:tcW w:w="1833" w:type="dxa"/>
            <w:shd w:val="clear" w:color="auto" w:fill="auto"/>
          </w:tcPr>
          <w:p w14:paraId="7750F7CA" w14:textId="462E8B14" w:rsidR="00E94104" w:rsidRPr="00BD4A7F" w:rsidRDefault="00E94104" w:rsidP="00FD2F11">
            <w:pPr>
              <w:pStyle w:val="Balk3"/>
              <w:ind w:left="-59" w:right="63" w:firstLine="0"/>
              <w:jc w:val="both"/>
              <w:outlineLvl w:val="2"/>
              <w:rPr>
                <w:rFonts w:cs="Times New Roman"/>
                <w:b w:val="0"/>
                <w:i w:val="0"/>
                <w:sz w:val="20"/>
                <w:szCs w:val="20"/>
              </w:rPr>
            </w:pPr>
            <w:r w:rsidRPr="0040300E">
              <w:rPr>
                <w:rFonts w:cs="Times New Roman"/>
                <w:b w:val="0"/>
                <w:i w:val="0"/>
                <w:color w:val="000000" w:themeColor="text1"/>
                <w:sz w:val="20"/>
                <w:szCs w:val="20"/>
                <w:highlight w:val="yellow"/>
              </w:rPr>
              <w:t xml:space="preserve">Kurumun stratejik plan kapsamında tanımlanmış </w:t>
            </w:r>
            <w:proofErr w:type="gramStart"/>
            <w:r w:rsidRPr="0040300E">
              <w:rPr>
                <w:rFonts w:cs="Times New Roman"/>
                <w:b w:val="0"/>
                <w:i w:val="0"/>
                <w:color w:val="000000" w:themeColor="text1"/>
                <w:sz w:val="20"/>
                <w:szCs w:val="20"/>
                <w:highlight w:val="yellow"/>
              </w:rPr>
              <w:t>misyon</w:t>
            </w:r>
            <w:proofErr w:type="gramEnd"/>
            <w:r w:rsidRPr="0040300E">
              <w:rPr>
                <w:rFonts w:cs="Times New Roman"/>
                <w:b w:val="0"/>
                <w:i w:val="0"/>
                <w:color w:val="000000" w:themeColor="text1"/>
                <w:sz w:val="20"/>
                <w:szCs w:val="20"/>
                <w:highlight w:val="yellow"/>
              </w:rPr>
              <w:t>, vizyon, stratejik amaç ve hedefleri bulunmaktadır. Ancak bunları gerçekleştirmek amacıyla yapılan uygulamalar bulunmamaktadır veya mevcut uygulamalar tüm alanları ve/veya birimleri kapsamamaktadır.</w:t>
            </w:r>
            <w:r w:rsidRPr="00BD4A7F">
              <w:rPr>
                <w:rFonts w:cs="Times New Roman"/>
                <w:b w:val="0"/>
                <w:i w:val="0"/>
                <w:color w:val="000000" w:themeColor="text1"/>
                <w:sz w:val="20"/>
                <w:szCs w:val="20"/>
              </w:rPr>
              <w:t xml:space="preserve"> </w:t>
            </w:r>
          </w:p>
        </w:tc>
        <w:tc>
          <w:tcPr>
            <w:tcW w:w="1834" w:type="dxa"/>
            <w:shd w:val="clear" w:color="auto" w:fill="auto"/>
          </w:tcPr>
          <w:p w14:paraId="783EEDA0" w14:textId="0E854BE8"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BD4A7F">
              <w:rPr>
                <w:rFonts w:cs="Times New Roman"/>
                <w:b w:val="0"/>
                <w:i w:val="0"/>
                <w:color w:val="FF0000"/>
                <w:sz w:val="20"/>
                <w:szCs w:val="20"/>
              </w:rPr>
              <w:t xml:space="preserve"> </w:t>
            </w:r>
            <w:r w:rsidRPr="00BD4A7F">
              <w:rPr>
                <w:rFonts w:cs="Times New Roman"/>
                <w:b w:val="0"/>
                <w:i w:val="0"/>
                <w:color w:val="000000" w:themeColor="text1"/>
                <w:sz w:val="20"/>
                <w:szCs w:val="20"/>
              </w:rPr>
              <w:t>stratejik plan</w:t>
            </w:r>
            <w:r w:rsidR="00891569" w:rsidRPr="00BD4A7F">
              <w:rPr>
                <w:rFonts w:cs="Times New Roman"/>
                <w:b w:val="0"/>
                <w:i w:val="0"/>
                <w:color w:val="000000" w:themeColor="text1"/>
                <w:sz w:val="20"/>
                <w:szCs w:val="20"/>
              </w:rPr>
              <w:t xml:space="preserve"> ve/veya</w:t>
            </w:r>
            <w:r w:rsidRPr="00BD4A7F">
              <w:rPr>
                <w:rFonts w:cs="Times New Roman"/>
                <w:b w:val="0"/>
                <w:i w:val="0"/>
                <w:color w:val="000000" w:themeColor="text1"/>
                <w:sz w:val="20"/>
                <w:szCs w:val="20"/>
              </w:rPr>
              <w:t xml:space="preserve"> herhangi bir karar alma sürecinde kullanılmamaktadır. </w:t>
            </w:r>
          </w:p>
        </w:tc>
        <w:tc>
          <w:tcPr>
            <w:tcW w:w="1834" w:type="dxa"/>
            <w:shd w:val="clear" w:color="auto" w:fill="auto"/>
          </w:tcPr>
          <w:p w14:paraId="212F0D09" w14:textId="1D9CDA99"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Pr="00BD4A7F" w:rsidRDefault="003A47A6" w:rsidP="003A47A6">
      <w:pPr>
        <w:pStyle w:val="Balk3"/>
        <w:ind w:left="0" w:right="63" w:firstLine="0"/>
        <w:jc w:val="both"/>
      </w:pPr>
    </w:p>
    <w:p w14:paraId="2163B35F" w14:textId="77777777" w:rsidR="0040300E" w:rsidRDefault="0040300E" w:rsidP="003A47A6">
      <w:pPr>
        <w:pStyle w:val="Balk3"/>
        <w:ind w:left="851" w:right="63" w:hanging="733"/>
        <w:jc w:val="both"/>
      </w:pPr>
    </w:p>
    <w:p w14:paraId="3B274BCE" w14:textId="76938BBA" w:rsidR="002C718D" w:rsidRPr="00BD4A7F" w:rsidRDefault="003019F9" w:rsidP="003A47A6">
      <w:pPr>
        <w:pStyle w:val="Balk3"/>
        <w:ind w:left="851" w:right="63" w:hanging="733"/>
        <w:jc w:val="both"/>
      </w:pPr>
      <w:r w:rsidRPr="00BD4A7F">
        <w:t>A.</w:t>
      </w:r>
      <w:proofErr w:type="gramStart"/>
      <w:r w:rsidRPr="00BD4A7F">
        <w:t>1.2</w:t>
      </w:r>
      <w:proofErr w:type="gramEnd"/>
      <w:r w:rsidRPr="00BD4A7F">
        <w:t>. Kalite güvencesi, eğitim öğretim, araştırma geliştirme, toplumsal katkı ve yönetim sistemi politikaları</w:t>
      </w:r>
    </w:p>
    <w:p w14:paraId="65952E1F" w14:textId="0ADA8853" w:rsidR="00E94104" w:rsidRPr="00BD4A7F" w:rsidRDefault="00E94104" w:rsidP="002C718D">
      <w:pPr>
        <w:pStyle w:val="Balk4"/>
        <w:ind w:right="63"/>
        <w:jc w:val="center"/>
      </w:pPr>
      <w:r w:rsidRPr="00BD4A7F">
        <w:t>Olgunluk düzeyi</w:t>
      </w:r>
    </w:p>
    <w:p w14:paraId="7CAC8C99" w14:textId="77777777" w:rsidR="003A47A6" w:rsidRPr="00BD4A7F"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3A47A6" w:rsidRPr="00BD4A7F" w14:paraId="389EEE53" w14:textId="77777777" w:rsidTr="003A47A6">
        <w:tc>
          <w:tcPr>
            <w:tcW w:w="1836" w:type="dxa"/>
            <w:shd w:val="clear" w:color="auto" w:fill="auto"/>
          </w:tcPr>
          <w:p w14:paraId="7FAA5121"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3F750A8"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1DE05A4"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D8B186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C35021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3A47A6" w:rsidRPr="00BD4A7F" w14:paraId="3982C148" w14:textId="77777777" w:rsidTr="003A47A6">
        <w:tc>
          <w:tcPr>
            <w:tcW w:w="1836" w:type="dxa"/>
            <w:shd w:val="clear" w:color="auto" w:fill="auto"/>
          </w:tcPr>
          <w:p w14:paraId="4429AD2F" w14:textId="77777777" w:rsidR="003A47A6" w:rsidRPr="00BD4A7F" w:rsidRDefault="003A47A6" w:rsidP="003A47A6">
            <w:pPr>
              <w:pStyle w:val="Balk3"/>
              <w:ind w:left="-59" w:firstLine="0"/>
              <w:outlineLvl w:val="2"/>
              <w:rPr>
                <w:rFonts w:cs="Times New Roman"/>
                <w:b w:val="0"/>
                <w:i w:val="0"/>
                <w:sz w:val="20"/>
                <w:szCs w:val="20"/>
              </w:rPr>
            </w:pPr>
            <w:r w:rsidRPr="0040300E">
              <w:rPr>
                <w:rFonts w:cs="Times New Roman"/>
                <w:b w:val="0"/>
                <w:i w:val="0"/>
                <w:sz w:val="20"/>
                <w:szCs w:val="20"/>
                <w:highlight w:val="yellow"/>
              </w:rPr>
              <w:t>Kurumda tanımlı herhangi bir politika bulunmamaktadır.</w:t>
            </w:r>
          </w:p>
        </w:tc>
        <w:tc>
          <w:tcPr>
            <w:tcW w:w="1836" w:type="dxa"/>
            <w:shd w:val="clear" w:color="auto" w:fill="auto"/>
          </w:tcPr>
          <w:p w14:paraId="0DE5C569" w14:textId="77777777" w:rsidR="003A47A6" w:rsidRPr="00BD4A7F" w:rsidRDefault="003A47A6" w:rsidP="003A47A6">
            <w:pPr>
              <w:tabs>
                <w:tab w:val="left" w:pos="198"/>
              </w:tabs>
              <w:rPr>
                <w:rFonts w:ascii="Times New Roman" w:hAnsi="Times New Roman" w:cs="Times New Roman"/>
                <w:sz w:val="20"/>
                <w:szCs w:val="20"/>
              </w:rPr>
            </w:pPr>
            <w:r w:rsidRPr="00BD4A7F">
              <w:rPr>
                <w:rFonts w:ascii="Times New Roman" w:hAnsi="Times New Roman" w:cs="Times New Roman"/>
                <w:sz w:val="20"/>
                <w:szCs w:val="20"/>
              </w:rPr>
              <w:t xml:space="preserve">Kurumda kalite güvencesi, eğitim-öğretim, araştırma-geliştirme, toplumsal katkı ve </w:t>
            </w:r>
            <w:r w:rsidRPr="00BD4A7F">
              <w:rPr>
                <w:rFonts w:ascii="Times New Roman" w:hAnsi="Times New Roman" w:cs="Times New Roman"/>
                <w:sz w:val="20"/>
                <w:szCs w:val="20"/>
              </w:rPr>
              <w:lastRenderedPageBreak/>
              <w:t xml:space="preserve">yönetim sistemi gibi temel alanların bazılarında tanımlı politikalar bulunmaktadır. </w:t>
            </w:r>
          </w:p>
          <w:p w14:paraId="42D2FEBF"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t>Ancak bu politikalar herhangi bir planlama veya karar alma süreçlerinde kullanılmamaktadır.</w:t>
            </w:r>
          </w:p>
        </w:tc>
        <w:tc>
          <w:tcPr>
            <w:tcW w:w="1837" w:type="dxa"/>
            <w:shd w:val="clear" w:color="auto" w:fill="auto"/>
          </w:tcPr>
          <w:p w14:paraId="3383C8AB"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Kalite güvencesi, eğitim ve öğretim, araştırma ve geliştirme, toplumsal katkı ve </w:t>
            </w:r>
            <w:r w:rsidRPr="00BD4A7F">
              <w:rPr>
                <w:rFonts w:cs="Times New Roman"/>
                <w:b w:val="0"/>
                <w:i w:val="0"/>
                <w:sz w:val="20"/>
                <w:szCs w:val="20"/>
              </w:rPr>
              <w:lastRenderedPageBreak/>
              <w:t xml:space="preserve">yönetim sistemi alanlarının tümünde tanımlı politikalar doğrultusunda yapılan uygulamalar bulunmaktadır ve bu uygulamalardan bazı sonuçlar elde edilmiştir. Ancak bu uygulamaların sonuçlarını izlemek için gerekli mekanizmalar bulunmamaktadır.  </w:t>
            </w:r>
          </w:p>
        </w:tc>
        <w:tc>
          <w:tcPr>
            <w:tcW w:w="1838" w:type="dxa"/>
            <w:shd w:val="clear" w:color="auto" w:fill="auto"/>
          </w:tcPr>
          <w:p w14:paraId="61B61572"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politikaların birbirleri ile olan ilişkileri kurulmuş </w:t>
            </w:r>
            <w:r w:rsidRPr="00BD4A7F">
              <w:rPr>
                <w:rFonts w:cs="Times New Roman"/>
                <w:b w:val="0"/>
                <w:i w:val="0"/>
                <w:sz w:val="20"/>
                <w:szCs w:val="20"/>
              </w:rPr>
              <w:lastRenderedPageBreak/>
              <w:t>ve politikalardaki bu bütüncül yapı iç kalite güvence sistemini yönlendirmektedir; sonuçlar izlenmekte ve paydaşlarla birlikte değerlendirilerek önlemler alınmaktadır.</w:t>
            </w:r>
          </w:p>
        </w:tc>
        <w:tc>
          <w:tcPr>
            <w:tcW w:w="1838" w:type="dxa"/>
            <w:shd w:val="clear" w:color="auto" w:fill="auto"/>
          </w:tcPr>
          <w:p w14:paraId="2161A1A3"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 doğrultusunda olgunlaşmış, sürdürülebilir </w:t>
            </w:r>
            <w:r w:rsidRPr="00BD4A7F">
              <w:rPr>
                <w:rFonts w:cs="Times New Roman"/>
                <w:b w:val="0"/>
                <w:i w:val="0"/>
                <w:sz w:val="20"/>
                <w:szCs w:val="20"/>
              </w:rPr>
              <w:lastRenderedPageBreak/>
              <w:t>uygulamalar kurumun tamamında benimsenmiştir ve karar almalarda esas alınmaktadır; bu uygulamalar içerisinde kuruma özgü ve yenilikçi birçok uygulama bulunmakta, uygulamaların bir kısmı diğer kurumlar tarafından örnek alınmaktadır.</w:t>
            </w:r>
          </w:p>
        </w:tc>
      </w:tr>
    </w:tbl>
    <w:p w14:paraId="19E26BCA" w14:textId="77777777" w:rsidR="003A47A6" w:rsidRPr="00BD4A7F" w:rsidRDefault="003A47A6" w:rsidP="002C718D">
      <w:pPr>
        <w:pStyle w:val="Balk4"/>
        <w:ind w:right="63"/>
        <w:jc w:val="center"/>
      </w:pPr>
    </w:p>
    <w:p w14:paraId="27174925" w14:textId="09394041" w:rsidR="00E94104" w:rsidRPr="00BD4A7F" w:rsidRDefault="00E94104" w:rsidP="002C718D">
      <w:pPr>
        <w:pStyle w:val="Balk3"/>
        <w:ind w:right="63"/>
        <w:jc w:val="both"/>
      </w:pPr>
    </w:p>
    <w:p w14:paraId="2FD081D6" w14:textId="77777777" w:rsidR="00E94104" w:rsidRPr="00BD4A7F" w:rsidRDefault="00E94104" w:rsidP="002C718D">
      <w:pPr>
        <w:pStyle w:val="Balk3"/>
        <w:ind w:left="851" w:right="63" w:hanging="733"/>
        <w:jc w:val="both"/>
      </w:pPr>
    </w:p>
    <w:p w14:paraId="7410DE6D" w14:textId="77777777" w:rsidR="0040300E" w:rsidRDefault="0040300E" w:rsidP="002C718D">
      <w:pPr>
        <w:pStyle w:val="Balk3"/>
        <w:ind w:left="851" w:right="63" w:hanging="733"/>
        <w:jc w:val="both"/>
      </w:pPr>
    </w:p>
    <w:p w14:paraId="530A9BBB" w14:textId="77777777" w:rsidR="003019F9" w:rsidRPr="00BD4A7F" w:rsidRDefault="003019F9" w:rsidP="002C718D">
      <w:pPr>
        <w:pStyle w:val="Balk3"/>
        <w:ind w:left="851" w:right="63" w:hanging="733"/>
        <w:jc w:val="both"/>
      </w:pPr>
      <w:r w:rsidRPr="00BD4A7F">
        <w:t>A.</w:t>
      </w:r>
      <w:proofErr w:type="gramStart"/>
      <w:r w:rsidRPr="00BD4A7F">
        <w:t>1.3</w:t>
      </w:r>
      <w:proofErr w:type="gramEnd"/>
      <w:r w:rsidRPr="00BD4A7F">
        <w:t>. Kurumsal performans yönetimi</w:t>
      </w:r>
    </w:p>
    <w:p w14:paraId="1B892348" w14:textId="77777777" w:rsidR="005D5542" w:rsidRPr="00BD4A7F" w:rsidRDefault="005D5542" w:rsidP="002C718D">
      <w:pPr>
        <w:pStyle w:val="Balk3"/>
        <w:ind w:left="851" w:right="63" w:hanging="733"/>
        <w:jc w:val="both"/>
      </w:pPr>
    </w:p>
    <w:p w14:paraId="771B4CE8" w14:textId="77777777" w:rsidR="005D5542" w:rsidRPr="00BD4A7F" w:rsidRDefault="005D5542" w:rsidP="002C718D">
      <w:pPr>
        <w:pStyle w:val="Balk4"/>
        <w:ind w:right="63"/>
        <w:jc w:val="center"/>
      </w:pPr>
      <w:r w:rsidRPr="00BD4A7F">
        <w:t>Olgunluk düzeyi</w:t>
      </w:r>
    </w:p>
    <w:p w14:paraId="6D62529F"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1FA052A" w14:textId="77777777" w:rsidTr="005D5542">
        <w:tc>
          <w:tcPr>
            <w:tcW w:w="1836" w:type="dxa"/>
            <w:shd w:val="clear" w:color="auto" w:fill="auto"/>
          </w:tcPr>
          <w:p w14:paraId="70087ECB"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F5144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517BC3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A9D3E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8066F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6D548E8C" w14:textId="77777777" w:rsidTr="005D5542">
        <w:tc>
          <w:tcPr>
            <w:tcW w:w="1836" w:type="dxa"/>
            <w:shd w:val="clear" w:color="auto" w:fill="auto"/>
          </w:tcPr>
          <w:p w14:paraId="4FA4FF63" w14:textId="4B6086AF" w:rsidR="005D5542" w:rsidRPr="00BD4A7F" w:rsidRDefault="005D5542" w:rsidP="003A47A6">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performans yönetimi uygulaması ve stratejik planla uyumlu olarak tanımlanmış performans göstergeleri bulunmamaktadır.</w:t>
            </w:r>
          </w:p>
        </w:tc>
        <w:tc>
          <w:tcPr>
            <w:tcW w:w="1836" w:type="dxa"/>
            <w:shd w:val="clear" w:color="auto" w:fill="auto"/>
          </w:tcPr>
          <w:p w14:paraId="511BB400" w14:textId="77777777"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performansı izlemek üzere bazı göstergeler ve mekanizmalar tanımlanmıştır. </w:t>
            </w:r>
          </w:p>
          <w:p w14:paraId="07E65EB9" w14:textId="39889F1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Ancak bu göstergeleri izlemek üzere yapılan uygulamalar bulunmamaktadır veya mevcut uygulamalar </w:t>
            </w:r>
            <w:r w:rsidR="00891569" w:rsidRPr="00BD4A7F">
              <w:rPr>
                <w:rFonts w:cs="Times New Roman"/>
                <w:b w:val="0"/>
                <w:i w:val="0"/>
                <w:sz w:val="20"/>
                <w:szCs w:val="20"/>
              </w:rPr>
              <w:t xml:space="preserve">tüm alanları/süreçleri (kalite güvencesi sistemi, eğitim ve öğretim, araştırma ve </w:t>
            </w:r>
            <w:r w:rsidRPr="00BD4A7F">
              <w:rPr>
                <w:rFonts w:cs="Times New Roman"/>
                <w:b w:val="0"/>
                <w:i w:val="0"/>
                <w:sz w:val="20"/>
                <w:szCs w:val="20"/>
              </w:rPr>
              <w:t>geliştirme, toplumsal katkı, yönetim</w:t>
            </w:r>
            <w:r w:rsidR="00891569" w:rsidRPr="00BD4A7F">
              <w:rPr>
                <w:rFonts w:cs="Times New Roman"/>
                <w:b w:val="0"/>
                <w:i w:val="0"/>
                <w:sz w:val="20"/>
                <w:szCs w:val="20"/>
              </w:rPr>
              <w:t xml:space="preserve"> sistemi</w:t>
            </w:r>
            <w:r w:rsidRPr="00BD4A7F">
              <w:rPr>
                <w:rFonts w:cs="Times New Roman"/>
                <w:b w:val="0"/>
                <w:i w:val="0"/>
                <w:sz w:val="20"/>
                <w:szCs w:val="20"/>
              </w:rPr>
              <w:t xml:space="preserve">) kapsamamaktadır. </w:t>
            </w:r>
          </w:p>
        </w:tc>
        <w:tc>
          <w:tcPr>
            <w:tcW w:w="1837" w:type="dxa"/>
            <w:shd w:val="clear" w:color="auto" w:fill="auto"/>
          </w:tcPr>
          <w:p w14:paraId="2BCC85F2" w14:textId="582F898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Tüm alanlarla/</w:t>
            </w:r>
            <w:r w:rsidR="003A47A6" w:rsidRPr="00BD4A7F">
              <w:rPr>
                <w:rFonts w:ascii="Times New Roman" w:hAnsi="Times New Roman" w:cs="Times New Roman"/>
                <w:sz w:val="20"/>
                <w:szCs w:val="20"/>
              </w:rPr>
              <w:t>süreçlerle ilişkili</w:t>
            </w:r>
            <w:r w:rsidRPr="00BD4A7F">
              <w:rPr>
                <w:rFonts w:ascii="Times New Roman" w:hAnsi="Times New Roman" w:cs="Times New Roman"/>
                <w:sz w:val="20"/>
                <w:szCs w:val="20"/>
              </w:rPr>
              <w:t xml:space="preserve"> tüm performans göstergeleri sistematik </w:t>
            </w:r>
            <w:r w:rsidR="003A47A6" w:rsidRPr="00BD4A7F">
              <w:rPr>
                <w:rFonts w:ascii="Times New Roman" w:hAnsi="Times New Roman" w:cs="Times New Roman"/>
                <w:sz w:val="20"/>
                <w:szCs w:val="20"/>
              </w:rPr>
              <w:t>ve kurumun</w:t>
            </w:r>
            <w:r w:rsidRPr="00BD4A7F">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BD4A7F" w:rsidRDefault="005D5542" w:rsidP="003A47A6">
            <w:pPr>
              <w:ind w:right="63"/>
              <w:rPr>
                <w:rFonts w:ascii="Times New Roman" w:hAnsi="Times New Roman" w:cs="Times New Roman"/>
                <w:sz w:val="20"/>
                <w:szCs w:val="20"/>
              </w:rPr>
            </w:pPr>
          </w:p>
          <w:p w14:paraId="603B6B3B" w14:textId="77777777" w:rsidR="005D5542" w:rsidRPr="00BD4A7F"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30CAD16B"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Kurumsal amaçlar doğrultusunda, olgunlaşmış ve sürdürülebilir kurumsal performans yönetimi kurumun tamamında benimsenmiştir; kuruma özgü ve yenilikçi </w:t>
            </w:r>
            <w:r w:rsidR="003A47A6" w:rsidRPr="00BD4A7F">
              <w:rPr>
                <w:rFonts w:cs="Times New Roman"/>
                <w:b w:val="0"/>
                <w:i w:val="0"/>
                <w:sz w:val="20"/>
                <w:szCs w:val="20"/>
              </w:rPr>
              <w:t>uygulamalar bulunmakta</w:t>
            </w:r>
            <w:r w:rsidRPr="00BD4A7F">
              <w:rPr>
                <w:rFonts w:cs="Times New Roman"/>
                <w:b w:val="0"/>
                <w:i w:val="0"/>
                <w:sz w:val="20"/>
                <w:szCs w:val="20"/>
              </w:rPr>
              <w:t>, uygulamaların bir kısmı diğer kurumlar tarafından örnek alınmaktadır.</w:t>
            </w:r>
          </w:p>
        </w:tc>
      </w:tr>
    </w:tbl>
    <w:p w14:paraId="5FED73D7" w14:textId="77777777" w:rsidR="005D5542" w:rsidRPr="00BD4A7F" w:rsidRDefault="005D5542" w:rsidP="002C718D">
      <w:pPr>
        <w:pStyle w:val="Balk3"/>
        <w:ind w:left="851" w:right="63" w:hanging="733"/>
        <w:jc w:val="both"/>
      </w:pPr>
    </w:p>
    <w:p w14:paraId="590542A1" w14:textId="77777777" w:rsidR="003019F9" w:rsidRPr="00BD4A7F" w:rsidRDefault="003019F9" w:rsidP="004D664C">
      <w:pPr>
        <w:ind w:right="63"/>
        <w:jc w:val="both"/>
        <w:rPr>
          <w:rFonts w:ascii="Times New Roman" w:hAnsi="Times New Roman" w:cs="Times New Roman"/>
          <w:sz w:val="24"/>
          <w:szCs w:val="24"/>
        </w:rPr>
      </w:pPr>
    </w:p>
    <w:p w14:paraId="39D9F155" w14:textId="766FF29B" w:rsidR="003019F9" w:rsidRPr="00BD4A7F" w:rsidRDefault="003019F9" w:rsidP="002C718D">
      <w:pPr>
        <w:pStyle w:val="Balk2"/>
        <w:ind w:left="0" w:right="63" w:firstLine="0"/>
        <w:jc w:val="both"/>
        <w:rPr>
          <w:rFonts w:cs="Times New Roman"/>
          <w:szCs w:val="24"/>
        </w:rPr>
      </w:pPr>
      <w:bookmarkStart w:id="7" w:name="_Toc26778360"/>
      <w:r w:rsidRPr="00BD4A7F">
        <w:rPr>
          <w:rFonts w:cs="Times New Roman"/>
          <w:szCs w:val="24"/>
        </w:rPr>
        <w:t>A.2</w:t>
      </w:r>
      <w:r w:rsidR="009A01F0" w:rsidRPr="00BD4A7F">
        <w:rPr>
          <w:rFonts w:cs="Times New Roman"/>
          <w:szCs w:val="24"/>
        </w:rPr>
        <w:t>.</w:t>
      </w:r>
      <w:r w:rsidRPr="00BD4A7F">
        <w:rPr>
          <w:rFonts w:cs="Times New Roman"/>
          <w:szCs w:val="24"/>
        </w:rPr>
        <w:t xml:space="preserve"> İç Kalite Güvencesi</w:t>
      </w:r>
      <w:bookmarkEnd w:id="7"/>
    </w:p>
    <w:p w14:paraId="5F02DB33" w14:textId="77777777" w:rsidR="003019F9" w:rsidRPr="00BD4A7F" w:rsidRDefault="003019F9" w:rsidP="009A01F0">
      <w:pPr>
        <w:ind w:right="63"/>
        <w:jc w:val="both"/>
        <w:rPr>
          <w:rFonts w:ascii="Times New Roman" w:hAnsi="Times New Roman" w:cs="Times New Roman"/>
          <w:sz w:val="24"/>
          <w:szCs w:val="24"/>
        </w:rPr>
      </w:pPr>
    </w:p>
    <w:p w14:paraId="0BA01935" w14:textId="77777777" w:rsidR="003019F9" w:rsidRPr="00BD4A7F" w:rsidRDefault="003019F9" w:rsidP="002C718D">
      <w:pPr>
        <w:pStyle w:val="Balk3"/>
        <w:ind w:right="63"/>
        <w:jc w:val="both"/>
      </w:pPr>
      <w:r w:rsidRPr="00BD4A7F">
        <w:rPr>
          <w:rFonts w:cs="Times New Roman"/>
          <w:szCs w:val="24"/>
        </w:rPr>
        <w:t>A.</w:t>
      </w:r>
      <w:proofErr w:type="gramStart"/>
      <w:r w:rsidRPr="00BD4A7F">
        <w:rPr>
          <w:rFonts w:cs="Times New Roman"/>
          <w:szCs w:val="24"/>
        </w:rPr>
        <w:t>2.1</w:t>
      </w:r>
      <w:proofErr w:type="gramEnd"/>
      <w:r w:rsidRPr="00BD4A7F">
        <w:rPr>
          <w:rFonts w:cs="Times New Roman"/>
          <w:szCs w:val="24"/>
        </w:rPr>
        <w:t xml:space="preserve">. </w:t>
      </w:r>
      <w:r w:rsidRPr="00BD4A7F">
        <w:t>Kalite Komisyonu</w:t>
      </w:r>
    </w:p>
    <w:p w14:paraId="4A45FF95" w14:textId="77777777" w:rsidR="005D5542" w:rsidRPr="00BD4A7F" w:rsidRDefault="005D5542" w:rsidP="002C718D">
      <w:pPr>
        <w:pStyle w:val="Balk3"/>
        <w:ind w:left="851" w:right="63" w:hanging="733"/>
        <w:jc w:val="both"/>
      </w:pPr>
    </w:p>
    <w:p w14:paraId="7A6ACF64" w14:textId="77777777" w:rsidR="005D5542" w:rsidRPr="00BD4A7F" w:rsidRDefault="005D5542" w:rsidP="002C718D">
      <w:pPr>
        <w:pStyle w:val="Balk4"/>
        <w:ind w:right="63"/>
        <w:jc w:val="center"/>
      </w:pPr>
      <w:r w:rsidRPr="00BD4A7F">
        <w:t>Olgunluk düzeyi</w:t>
      </w:r>
    </w:p>
    <w:p w14:paraId="6EA32E7B"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35EDC4A4" w14:textId="77777777" w:rsidTr="005D5542">
        <w:tc>
          <w:tcPr>
            <w:tcW w:w="1836" w:type="dxa"/>
            <w:shd w:val="clear" w:color="auto" w:fill="auto"/>
          </w:tcPr>
          <w:p w14:paraId="053B07F8"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AD5C2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9B4502E"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574C7A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1C54C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2EBC1DA5" w14:textId="77777777" w:rsidTr="005D5542">
        <w:tc>
          <w:tcPr>
            <w:tcW w:w="1836" w:type="dxa"/>
            <w:shd w:val="clear" w:color="auto" w:fill="auto"/>
          </w:tcPr>
          <w:p w14:paraId="7D9D99B2" w14:textId="72B4550A"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Kurumda kalite güvencesi süreçlerini yürütmek üzere oluşturulmuş bir kalite komisyonu bulunmamaktadır.</w:t>
            </w:r>
          </w:p>
        </w:tc>
        <w:tc>
          <w:tcPr>
            <w:tcW w:w="1836" w:type="dxa"/>
            <w:shd w:val="clear" w:color="auto" w:fill="auto"/>
          </w:tcPr>
          <w:p w14:paraId="0B2F66AF" w14:textId="49C33D6F" w:rsidR="005D5542" w:rsidRPr="00BD4A7F" w:rsidRDefault="005D5542" w:rsidP="003A47A6">
            <w:pPr>
              <w:ind w:right="63"/>
              <w:rPr>
                <w:rFonts w:ascii="Times New Roman" w:hAnsi="Times New Roman" w:cs="Times New Roman"/>
                <w:sz w:val="20"/>
                <w:szCs w:val="20"/>
              </w:rPr>
            </w:pPr>
            <w:r w:rsidRPr="0040300E">
              <w:rPr>
                <w:rFonts w:ascii="Times New Roman" w:hAnsi="Times New Roman" w:cs="Times New Roman"/>
                <w:sz w:val="20"/>
                <w:szCs w:val="20"/>
                <w:highlight w:val="yellow"/>
              </w:rPr>
              <w:t xml:space="preserve">Kalite komisyonunun yetki, görev ve sorumlulukları ile </w:t>
            </w:r>
            <w:r w:rsidR="00514252" w:rsidRPr="0040300E">
              <w:rPr>
                <w:rFonts w:ascii="Times New Roman" w:hAnsi="Times New Roman" w:cs="Times New Roman"/>
                <w:sz w:val="20"/>
                <w:szCs w:val="20"/>
                <w:highlight w:val="yellow"/>
              </w:rPr>
              <w:t>organizasyon yapısı tanımlanmıştır.</w:t>
            </w:r>
            <w:r w:rsidRPr="0040300E">
              <w:rPr>
                <w:rFonts w:ascii="Times New Roman" w:hAnsi="Times New Roman" w:cs="Times New Roman"/>
                <w:sz w:val="20"/>
                <w:szCs w:val="20"/>
                <w:highlight w:val="yellow"/>
              </w:rPr>
              <w:t xml:space="preserve"> </w:t>
            </w:r>
            <w:r w:rsidR="00514252" w:rsidRPr="0040300E">
              <w:rPr>
                <w:rFonts w:ascii="Times New Roman" w:hAnsi="Times New Roman" w:cs="Times New Roman"/>
                <w:sz w:val="20"/>
                <w:szCs w:val="20"/>
                <w:highlight w:val="yellow"/>
              </w:rPr>
              <w:t>A</w:t>
            </w:r>
            <w:r w:rsidRPr="0040300E">
              <w:rPr>
                <w:rFonts w:ascii="Times New Roman" w:hAnsi="Times New Roman" w:cs="Times New Roman"/>
                <w:sz w:val="20"/>
                <w:szCs w:val="20"/>
                <w:highlight w:val="yellow"/>
              </w:rPr>
              <w:t>ncak kalite komisyonu bu yetki, görev ve sorumluluklar kapsamında planlama ve/veya karar alma süreçlerinde etkin rol almamaktadır.</w:t>
            </w:r>
          </w:p>
          <w:p w14:paraId="221E44DE" w14:textId="77777777" w:rsidR="005D5542" w:rsidRPr="00BD4A7F"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7E44AE38" w14:textId="28D1B169" w:rsidR="005D5542" w:rsidRPr="00BD4A7F" w:rsidRDefault="00514252" w:rsidP="003A47A6">
            <w:pPr>
              <w:ind w:right="63"/>
              <w:rPr>
                <w:rFonts w:cs="Times New Roman"/>
                <w:b/>
                <w:i/>
                <w:sz w:val="20"/>
                <w:szCs w:val="20"/>
              </w:rPr>
            </w:pPr>
            <w:r w:rsidRPr="00BD4A7F">
              <w:rPr>
                <w:rFonts w:ascii="Times New Roman" w:hAnsi="Times New Roman" w:cs="Times New Roman"/>
                <w:sz w:val="20"/>
                <w:szCs w:val="20"/>
              </w:rPr>
              <w:t xml:space="preserve">Kalite komisyonunu </w:t>
            </w:r>
            <w:r w:rsidR="005D5542" w:rsidRPr="00BD4A7F">
              <w:rPr>
                <w:rFonts w:ascii="Times New Roman" w:hAnsi="Times New Roman" w:cs="Times New Roman"/>
                <w:sz w:val="20"/>
                <w:szCs w:val="20"/>
              </w:rPr>
              <w:t>yetki, görev ve sorumlulukları kapsamında çalışmalarını kapsayıcı ve katılımcı bir yaklaşım</w:t>
            </w:r>
            <w:r w:rsidRPr="00BD4A7F">
              <w:rPr>
                <w:rFonts w:ascii="Times New Roman" w:hAnsi="Times New Roman" w:cs="Times New Roman"/>
                <w:sz w:val="20"/>
                <w:szCs w:val="20"/>
              </w:rPr>
              <w:t xml:space="preserve">la şeffaf olarak yürütmektedir. </w:t>
            </w:r>
            <w:r w:rsidR="005D5542" w:rsidRPr="00BD4A7F">
              <w:rPr>
                <w:rFonts w:ascii="Times New Roman" w:hAnsi="Times New Roman" w:cs="Times New Roman"/>
                <w:sz w:val="20"/>
                <w:szCs w:val="20"/>
              </w:rPr>
              <w:t>Ancak bu uygulamalar kurumdaki bütüncül kalite yönetimi kapsamında yürütülmemektedir ve uygulamaların sonuçları izlenmemektedir.</w:t>
            </w:r>
            <w:r w:rsidR="005D5542" w:rsidRPr="00BD4A7F">
              <w:rPr>
                <w:rFonts w:cs="Times New Roman"/>
                <w:b/>
                <w:i/>
                <w:sz w:val="20"/>
                <w:szCs w:val="20"/>
              </w:rPr>
              <w:t xml:space="preserve"> </w:t>
            </w:r>
          </w:p>
        </w:tc>
        <w:tc>
          <w:tcPr>
            <w:tcW w:w="1838" w:type="dxa"/>
            <w:shd w:val="clear" w:color="auto" w:fill="auto"/>
          </w:tcPr>
          <w:p w14:paraId="2BDC95AD" w14:textId="0E85A78E"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Kalite komisyonu ve </w:t>
            </w:r>
            <w:r w:rsidR="00514252" w:rsidRPr="00BD4A7F">
              <w:rPr>
                <w:rFonts w:cs="Times New Roman"/>
                <w:b w:val="0"/>
                <w:i w:val="0"/>
                <w:sz w:val="20"/>
                <w:szCs w:val="20"/>
              </w:rPr>
              <w:t xml:space="preserve">komisyona destek olmak amacıyla oluşturulan kalite odaklı </w:t>
            </w:r>
            <w:proofErr w:type="spellStart"/>
            <w:r w:rsidR="00514252" w:rsidRPr="00BD4A7F">
              <w:rPr>
                <w:rFonts w:cs="Times New Roman"/>
                <w:b w:val="0"/>
                <w:i w:val="0"/>
                <w:sz w:val="20"/>
                <w:szCs w:val="20"/>
              </w:rPr>
              <w:t>organizasyonel</w:t>
            </w:r>
            <w:proofErr w:type="spellEnd"/>
            <w:r w:rsidR="00514252" w:rsidRPr="00BD4A7F">
              <w:rPr>
                <w:rFonts w:cs="Times New Roman"/>
                <w:b w:val="0"/>
                <w:i w:val="0"/>
                <w:sz w:val="20"/>
                <w:szCs w:val="20"/>
              </w:rPr>
              <w:t xml:space="preserve"> yapılar</w:t>
            </w:r>
            <w:r w:rsidRPr="00BD4A7F">
              <w:rPr>
                <w:rFonts w:cs="Times New Roman"/>
                <w:b w:val="0"/>
                <w:i w:val="0"/>
                <w:sz w:val="20"/>
                <w:szCs w:val="20"/>
              </w:rPr>
              <w:t xml:space="preserve">;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Kalite komisyonunun ve ilgili diğer </w:t>
            </w:r>
            <w:proofErr w:type="spellStart"/>
            <w:r w:rsidRPr="00BD4A7F">
              <w:rPr>
                <w:rFonts w:cs="Times New Roman"/>
                <w:b w:val="0"/>
                <w:i w:val="0"/>
                <w:sz w:val="20"/>
                <w:szCs w:val="20"/>
              </w:rPr>
              <w:t>organizasyonel</w:t>
            </w:r>
            <w:proofErr w:type="spellEnd"/>
            <w:r w:rsidRPr="00BD4A7F">
              <w:rPr>
                <w:rFonts w:cs="Times New Roman"/>
                <w:b w:val="0"/>
                <w:i w:val="0"/>
                <w:sz w:val="20"/>
                <w:szCs w:val="20"/>
              </w:rPr>
              <w:t xml:space="preserve"> birimlerin kurumsal amaçlar doğrultusunda, sürdürülebilir ve bütünleşik uygulamaları kurumun tamamında benimsenmiştir; kurumun kalite yönetimi kapsamında yenilikçi uygulamaları bulunmakta, uygulamaların bir kısmı diğer kurumlar tarafından örnek alınmaktadır.</w:t>
            </w:r>
          </w:p>
        </w:tc>
      </w:tr>
    </w:tbl>
    <w:p w14:paraId="01CA16F1" w14:textId="77777777" w:rsidR="005D5542" w:rsidRPr="00BD4A7F" w:rsidRDefault="005D5542" w:rsidP="002C718D">
      <w:pPr>
        <w:pStyle w:val="Balk3"/>
        <w:ind w:left="851" w:right="63" w:hanging="733"/>
        <w:jc w:val="both"/>
      </w:pPr>
    </w:p>
    <w:p w14:paraId="4631E58C" w14:textId="77777777" w:rsidR="0040300E" w:rsidRDefault="0040300E" w:rsidP="002C718D">
      <w:pPr>
        <w:pStyle w:val="Balk3"/>
        <w:ind w:right="63"/>
        <w:jc w:val="both"/>
        <w:rPr>
          <w:rFonts w:cs="Times New Roman"/>
          <w:szCs w:val="24"/>
        </w:rPr>
      </w:pPr>
    </w:p>
    <w:p w14:paraId="17F3CC64" w14:textId="640184FE" w:rsidR="003019F9" w:rsidRPr="00BD4A7F" w:rsidRDefault="005D5542" w:rsidP="002C718D">
      <w:pPr>
        <w:pStyle w:val="Balk3"/>
        <w:ind w:right="63"/>
        <w:jc w:val="both"/>
        <w:rPr>
          <w:rFonts w:cs="Times New Roman"/>
          <w:szCs w:val="24"/>
        </w:rPr>
      </w:pPr>
      <w:r w:rsidRPr="00BD4A7F">
        <w:rPr>
          <w:rFonts w:cs="Times New Roman"/>
          <w:szCs w:val="24"/>
        </w:rPr>
        <w:t>A.</w:t>
      </w:r>
      <w:proofErr w:type="gramStart"/>
      <w:r w:rsidRPr="00BD4A7F">
        <w:rPr>
          <w:rFonts w:cs="Times New Roman"/>
          <w:szCs w:val="24"/>
        </w:rPr>
        <w:t>2.2</w:t>
      </w:r>
      <w:proofErr w:type="gramEnd"/>
      <w:r w:rsidR="000B70D7" w:rsidRPr="00BD4A7F">
        <w:rPr>
          <w:rFonts w:cs="Times New Roman"/>
          <w:szCs w:val="24"/>
        </w:rPr>
        <w:t>.</w:t>
      </w:r>
      <w:r w:rsidRPr="00BD4A7F">
        <w:rPr>
          <w:rFonts w:cs="Times New Roman"/>
          <w:szCs w:val="24"/>
        </w:rPr>
        <w:t xml:space="preserve"> İç kalite güvencesi mekanizmaları (PUKÖ çevrimleri, takvim, birimlerin yapısı)</w:t>
      </w:r>
    </w:p>
    <w:p w14:paraId="1CEDBA5E" w14:textId="77777777" w:rsidR="005D5542" w:rsidRPr="00BD4A7F" w:rsidRDefault="005D5542" w:rsidP="002C718D">
      <w:pPr>
        <w:pStyle w:val="Balk3"/>
        <w:ind w:left="851" w:right="63" w:hanging="733"/>
        <w:jc w:val="both"/>
      </w:pPr>
    </w:p>
    <w:p w14:paraId="67137C71" w14:textId="77777777" w:rsidR="005D5542" w:rsidRPr="00BD4A7F" w:rsidRDefault="005D5542" w:rsidP="002C718D">
      <w:pPr>
        <w:pStyle w:val="Balk4"/>
        <w:ind w:right="63"/>
        <w:jc w:val="center"/>
      </w:pPr>
      <w:r w:rsidRPr="00BD4A7F">
        <w:t>Olgunluk düzeyi</w:t>
      </w:r>
    </w:p>
    <w:p w14:paraId="7199E226"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2B3FC538" w14:textId="77777777" w:rsidTr="005D5542">
        <w:tc>
          <w:tcPr>
            <w:tcW w:w="1836" w:type="dxa"/>
            <w:shd w:val="clear" w:color="auto" w:fill="auto"/>
          </w:tcPr>
          <w:p w14:paraId="3785C99C"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2943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32D7D1"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58E2B0B"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60EB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481A847E" w14:textId="77777777" w:rsidTr="005D5542">
        <w:tc>
          <w:tcPr>
            <w:tcW w:w="1836" w:type="dxa"/>
            <w:shd w:val="clear" w:color="auto" w:fill="auto"/>
          </w:tcPr>
          <w:p w14:paraId="487DD268" w14:textId="331617F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Kurumun iç kalite güvencesi sistemi ve mekanizmaları bulunmamaktadır.</w:t>
            </w:r>
          </w:p>
        </w:tc>
        <w:tc>
          <w:tcPr>
            <w:tcW w:w="1836" w:type="dxa"/>
            <w:shd w:val="clear" w:color="auto" w:fill="auto"/>
          </w:tcPr>
          <w:p w14:paraId="71A1E0C0" w14:textId="0B5F62DF" w:rsidR="005D5542" w:rsidRPr="00BD4A7F" w:rsidRDefault="005D5542" w:rsidP="003A47A6">
            <w:pPr>
              <w:ind w:right="63"/>
              <w:rPr>
                <w:rFonts w:ascii="Times New Roman" w:hAnsi="Times New Roman" w:cs="Times New Roman"/>
                <w:sz w:val="20"/>
                <w:szCs w:val="20"/>
              </w:rPr>
            </w:pPr>
            <w:r w:rsidRPr="0040300E">
              <w:rPr>
                <w:rFonts w:ascii="Times New Roman" w:hAnsi="Times New Roman" w:cs="Times New Roman"/>
                <w:sz w:val="20"/>
                <w:szCs w:val="20"/>
                <w:highlight w:val="yellow"/>
              </w:rPr>
              <w:t>Kurumun iç kalite güvencesi mekanizmaları bulunmaktadır ancak bu mekanizmalar bütün alanları</w:t>
            </w:r>
            <w:r w:rsidR="00514252" w:rsidRPr="0040300E">
              <w:rPr>
                <w:rFonts w:ascii="Times New Roman" w:hAnsi="Times New Roman" w:cs="Times New Roman"/>
                <w:sz w:val="20"/>
                <w:szCs w:val="20"/>
                <w:highlight w:val="yellow"/>
              </w:rPr>
              <w:t>/süreçleri (eğitim ve öğretim, araştırma ve geliştirme, toplumsal katkı, yönetim sistemi)</w:t>
            </w:r>
            <w:r w:rsidRPr="0040300E">
              <w:rPr>
                <w:rFonts w:ascii="Times New Roman" w:hAnsi="Times New Roman" w:cs="Times New Roman"/>
                <w:sz w:val="20"/>
                <w:szCs w:val="20"/>
                <w:highlight w:val="yellow"/>
              </w:rPr>
              <w:t xml:space="preserve"> kapsamamaktadır.</w:t>
            </w:r>
          </w:p>
          <w:p w14:paraId="1DFDAA30" w14:textId="77777777" w:rsidR="005D5542" w:rsidRPr="00BD4A7F"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6A382247" w14:textId="3C413D4B"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Kurumun tüm </w:t>
            </w:r>
            <w:r w:rsidR="00514252" w:rsidRPr="00BD4A7F">
              <w:rPr>
                <w:rFonts w:ascii="Times New Roman" w:hAnsi="Times New Roman" w:cs="Times New Roman"/>
                <w:sz w:val="20"/>
                <w:szCs w:val="20"/>
              </w:rPr>
              <w:t xml:space="preserve">alanları ve süreçleri </w:t>
            </w:r>
            <w:r w:rsidRPr="00BD4A7F">
              <w:rPr>
                <w:rFonts w:ascii="Times New Roman" w:hAnsi="Times New Roman" w:cs="Times New Roman"/>
                <w:sz w:val="20"/>
                <w:szCs w:val="20"/>
              </w:rPr>
              <w:t xml:space="preserve">kapsayacak şekilde </w:t>
            </w:r>
          </w:p>
          <w:p w14:paraId="2776B514" w14:textId="06D2B770" w:rsidR="005D5542" w:rsidRPr="00BD4A7F" w:rsidRDefault="005D5542" w:rsidP="003A47A6">
            <w:pPr>
              <w:pStyle w:val="Balk3"/>
              <w:ind w:left="-59" w:right="63" w:firstLine="0"/>
              <w:outlineLvl w:val="2"/>
              <w:rPr>
                <w:rFonts w:cs="Times New Roman"/>
                <w:b w:val="0"/>
                <w:i w:val="0"/>
                <w:sz w:val="20"/>
                <w:szCs w:val="20"/>
              </w:rPr>
            </w:pPr>
            <w:proofErr w:type="gramStart"/>
            <w:r w:rsidRPr="00BD4A7F">
              <w:rPr>
                <w:rFonts w:eastAsiaTheme="minorHAnsi" w:cs="Times New Roman"/>
                <w:b w:val="0"/>
                <w:bCs w:val="0"/>
                <w:i w:val="0"/>
                <w:sz w:val="20"/>
                <w:szCs w:val="20"/>
              </w:rPr>
              <w:t>iç</w:t>
            </w:r>
            <w:proofErr w:type="gramEnd"/>
            <w:r w:rsidRPr="00BD4A7F">
              <w:rPr>
                <w:rFonts w:eastAsiaTheme="minorHAnsi" w:cs="Times New Roman"/>
                <w:b w:val="0"/>
                <w:bCs w:val="0"/>
                <w:i w:val="0"/>
                <w:sz w:val="20"/>
                <w:szCs w:val="20"/>
              </w:rPr>
              <w:t xml:space="preserve">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587ABFC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BD4A7F" w:rsidRDefault="005D5542" w:rsidP="003A47A6">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t>Tüm birimleri ve süreçleri kapsayan, kurumsal amaçlar doğrultusunda, sürdürülebilir ve bütünleşik iç kalite güvencesi uygulamaları k</w:t>
            </w:r>
            <w:r w:rsidR="00514252" w:rsidRPr="00BD4A7F">
              <w:rPr>
                <w:rFonts w:ascii="Times New Roman" w:hAnsi="Times New Roman" w:cs="Times New Roman"/>
                <w:sz w:val="20"/>
                <w:szCs w:val="20"/>
              </w:rPr>
              <w:t>urumun tamamında benimsenmiştir.</w:t>
            </w:r>
            <w:r w:rsidRPr="00BD4A7F">
              <w:rPr>
                <w:rFonts w:ascii="Times New Roman" w:hAnsi="Times New Roman" w:cs="Times New Roman"/>
                <w:sz w:val="20"/>
                <w:szCs w:val="20"/>
              </w:rPr>
              <w:t xml:space="preserve"> </w:t>
            </w:r>
            <w:r w:rsidR="00514252" w:rsidRPr="00BD4A7F">
              <w:rPr>
                <w:rFonts w:ascii="Times New Roman" w:hAnsi="Times New Roman" w:cs="Times New Roman"/>
                <w:sz w:val="20"/>
                <w:szCs w:val="20"/>
              </w:rPr>
              <w:t>K</w:t>
            </w:r>
            <w:r w:rsidRPr="00BD4A7F">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BD4A7F" w:rsidRDefault="005D5542" w:rsidP="003A47A6">
            <w:pPr>
              <w:ind w:right="63"/>
              <w:rPr>
                <w:rFonts w:ascii="Times New Roman" w:hAnsi="Times New Roman" w:cs="Times New Roman"/>
                <w:color w:val="000000" w:themeColor="text1"/>
                <w:sz w:val="20"/>
                <w:szCs w:val="20"/>
              </w:rPr>
            </w:pPr>
          </w:p>
          <w:p w14:paraId="60BD2837" w14:textId="77777777" w:rsidR="005D5542" w:rsidRPr="00BD4A7F" w:rsidRDefault="005D5542" w:rsidP="003A47A6">
            <w:pPr>
              <w:ind w:right="63"/>
              <w:rPr>
                <w:rFonts w:ascii="Times New Roman" w:hAnsi="Times New Roman" w:cs="Times New Roman"/>
                <w:sz w:val="20"/>
                <w:szCs w:val="20"/>
              </w:rPr>
            </w:pPr>
          </w:p>
          <w:p w14:paraId="53BCBB51" w14:textId="77777777" w:rsidR="005D5542" w:rsidRPr="00BD4A7F" w:rsidRDefault="005D5542" w:rsidP="003A47A6">
            <w:pPr>
              <w:pStyle w:val="ListeParagraf"/>
              <w:ind w:left="267" w:right="63"/>
              <w:rPr>
                <w:rFonts w:ascii="Times New Roman" w:hAnsi="Times New Roman" w:cs="Times New Roman"/>
                <w:sz w:val="20"/>
                <w:szCs w:val="20"/>
              </w:rPr>
            </w:pPr>
          </w:p>
          <w:p w14:paraId="6FCA89EF" w14:textId="77777777" w:rsidR="005D5542" w:rsidRPr="00BD4A7F" w:rsidRDefault="005D5542" w:rsidP="003A47A6">
            <w:pPr>
              <w:pStyle w:val="Balk3"/>
              <w:ind w:left="-59" w:right="63" w:firstLine="0"/>
              <w:outlineLvl w:val="2"/>
              <w:rPr>
                <w:rFonts w:cs="Times New Roman"/>
                <w:b w:val="0"/>
                <w:i w:val="0"/>
                <w:sz w:val="20"/>
                <w:szCs w:val="20"/>
              </w:rPr>
            </w:pPr>
          </w:p>
        </w:tc>
      </w:tr>
    </w:tbl>
    <w:p w14:paraId="3C59BA8D" w14:textId="77777777" w:rsidR="005D5542" w:rsidRPr="00BD4A7F" w:rsidRDefault="005D5542" w:rsidP="002C718D">
      <w:pPr>
        <w:pStyle w:val="Balk3"/>
        <w:ind w:left="851" w:right="63" w:hanging="733"/>
        <w:jc w:val="both"/>
      </w:pPr>
    </w:p>
    <w:p w14:paraId="643AFA2C" w14:textId="77777777" w:rsidR="00196298" w:rsidRPr="00BD4A7F" w:rsidRDefault="00196298" w:rsidP="002C718D">
      <w:pPr>
        <w:pStyle w:val="Balk4"/>
        <w:ind w:left="478" w:right="63"/>
        <w:jc w:val="both"/>
      </w:pPr>
    </w:p>
    <w:p w14:paraId="63FFE6EE" w14:textId="77777777" w:rsidR="005D5542" w:rsidRPr="00BD4A7F" w:rsidRDefault="005D5542" w:rsidP="002C718D">
      <w:pPr>
        <w:pStyle w:val="Balk3"/>
        <w:ind w:right="63"/>
        <w:jc w:val="both"/>
        <w:rPr>
          <w:rFonts w:cs="Times New Roman"/>
          <w:szCs w:val="24"/>
        </w:rPr>
      </w:pPr>
    </w:p>
    <w:p w14:paraId="7EF4CC66" w14:textId="0956FCE4" w:rsidR="003019F9" w:rsidRPr="00BD4A7F" w:rsidRDefault="003019F9" w:rsidP="002C718D">
      <w:pPr>
        <w:pStyle w:val="Balk3"/>
        <w:ind w:right="63"/>
        <w:jc w:val="both"/>
        <w:rPr>
          <w:rFonts w:cs="Times New Roman"/>
          <w:szCs w:val="24"/>
        </w:rPr>
      </w:pPr>
      <w:r w:rsidRPr="00BD4A7F">
        <w:rPr>
          <w:rFonts w:cs="Times New Roman"/>
          <w:szCs w:val="24"/>
        </w:rPr>
        <w:t>A.</w:t>
      </w:r>
      <w:proofErr w:type="gramStart"/>
      <w:r w:rsidRPr="00BD4A7F">
        <w:rPr>
          <w:rFonts w:cs="Times New Roman"/>
          <w:szCs w:val="24"/>
        </w:rPr>
        <w:t>2.3</w:t>
      </w:r>
      <w:proofErr w:type="gramEnd"/>
      <w:r w:rsidR="000B70D7" w:rsidRPr="00BD4A7F">
        <w:rPr>
          <w:rFonts w:cs="Times New Roman"/>
          <w:szCs w:val="24"/>
        </w:rPr>
        <w:t>.</w:t>
      </w:r>
      <w:r w:rsidRPr="00BD4A7F">
        <w:rPr>
          <w:rFonts w:cs="Times New Roman"/>
          <w:szCs w:val="24"/>
        </w:rPr>
        <w:t xml:space="preserve"> Liderlik ve kalite güvencesi kültürü</w:t>
      </w:r>
    </w:p>
    <w:p w14:paraId="259B8863" w14:textId="77777777" w:rsidR="005D5542" w:rsidRPr="00BD4A7F" w:rsidRDefault="005D5542" w:rsidP="002C718D">
      <w:pPr>
        <w:pStyle w:val="Balk3"/>
        <w:ind w:left="851" w:right="63" w:hanging="733"/>
        <w:jc w:val="both"/>
      </w:pPr>
    </w:p>
    <w:p w14:paraId="5ACC0AC4" w14:textId="77777777" w:rsidR="005D5542" w:rsidRPr="00BD4A7F" w:rsidRDefault="005D5542" w:rsidP="002C718D">
      <w:pPr>
        <w:pStyle w:val="Balk4"/>
        <w:ind w:right="63"/>
        <w:jc w:val="center"/>
      </w:pPr>
      <w:r w:rsidRPr="00BD4A7F">
        <w:t>Olgunluk düzeyi</w:t>
      </w:r>
    </w:p>
    <w:p w14:paraId="60C5E202"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F2AB0" w14:textId="77777777" w:rsidTr="005D5542">
        <w:tc>
          <w:tcPr>
            <w:tcW w:w="1836" w:type="dxa"/>
            <w:shd w:val="clear" w:color="auto" w:fill="auto"/>
          </w:tcPr>
          <w:p w14:paraId="227C5AA5"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7AE1F5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F53DA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44BCCFF"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0420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583565B7" w14:textId="77777777" w:rsidTr="005D5542">
        <w:tc>
          <w:tcPr>
            <w:tcW w:w="1836" w:type="dxa"/>
            <w:shd w:val="clear" w:color="auto" w:fill="auto"/>
          </w:tcPr>
          <w:p w14:paraId="65F55C28" w14:textId="61874E58" w:rsidR="005D5542" w:rsidRPr="00BD4A7F" w:rsidRDefault="006A7A1D"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Kurumda kalite </w:t>
            </w:r>
            <w:r w:rsidR="005D5542" w:rsidRPr="0040300E">
              <w:rPr>
                <w:rFonts w:cs="Times New Roman"/>
                <w:b w:val="0"/>
                <w:i w:val="0"/>
                <w:sz w:val="20"/>
                <w:szCs w:val="20"/>
                <w:highlight w:val="yellow"/>
              </w:rPr>
              <w:t>güvencesi kültürünü destekleyen kurumsal kültür ve liderlik yaklaşımı bulunmamaktadır.</w:t>
            </w:r>
          </w:p>
        </w:tc>
        <w:tc>
          <w:tcPr>
            <w:tcW w:w="1836" w:type="dxa"/>
            <w:shd w:val="clear" w:color="auto" w:fill="auto"/>
          </w:tcPr>
          <w:p w14:paraId="14FF600A" w14:textId="162D7616"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kalite güvencesi kültürünü destekleyen kurumsal kültür ve liderlik yaklaşımı oluşturmak üzere planlar bulunmaktadır. Ancak bu planlar doğrultusunda yapılmış uygulamalar bulunmamaktadır veya tüm alanları ve birimleri kapsamayan uygulamalar bulunmaktadır. </w:t>
            </w:r>
          </w:p>
          <w:p w14:paraId="10DD498B" w14:textId="77777777" w:rsidR="005D5542" w:rsidRPr="00BD4A7F"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145B1943" w14:textId="6B59C46C"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kalite güvencesi kültürünü destekleyen, tüm birimleri ve süreçleri kapsayan kurumsal kültür ve liderlik anlayışı 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shd w:val="clear" w:color="auto" w:fill="auto"/>
          </w:tcPr>
          <w:p w14:paraId="05E4E8EC" w14:textId="30E60E14"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7777777" w:rsidR="005D5542" w:rsidRPr="00BD4A7F" w:rsidRDefault="005D5542" w:rsidP="006A7A1D">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t>Tüm birimleri ve süreçleri kapsayan, kurumsal amaçlar doğrultusunda, sürdürülebilir ve olgunlaşmış kurumsal kalite kültürü ve liderlik yaklaşımı kurumun tamamında benimsenmiştir; kurumun kalite kültürünü güçlendirme ve liderlik yaklaşımı kapsamında yenilikçi uygulamaları bulunmakta, uygulamaların bir kısmı diğer kurumlar tarafından örnek alınmaktadır.</w:t>
            </w:r>
          </w:p>
          <w:p w14:paraId="771FA613" w14:textId="77777777" w:rsidR="005D5542" w:rsidRPr="00BD4A7F" w:rsidRDefault="005D5542" w:rsidP="006A7A1D">
            <w:pPr>
              <w:ind w:right="63"/>
              <w:rPr>
                <w:rFonts w:ascii="Times New Roman" w:hAnsi="Times New Roman" w:cs="Times New Roman"/>
                <w:color w:val="000000" w:themeColor="text1"/>
                <w:sz w:val="20"/>
                <w:szCs w:val="20"/>
              </w:rPr>
            </w:pPr>
          </w:p>
          <w:p w14:paraId="14332456" w14:textId="77777777" w:rsidR="005D5542" w:rsidRPr="00BD4A7F" w:rsidRDefault="005D5542" w:rsidP="006A7A1D">
            <w:pPr>
              <w:ind w:right="63"/>
              <w:rPr>
                <w:rFonts w:ascii="Times New Roman" w:hAnsi="Times New Roman" w:cs="Times New Roman"/>
                <w:sz w:val="20"/>
                <w:szCs w:val="20"/>
              </w:rPr>
            </w:pPr>
          </w:p>
          <w:p w14:paraId="39C86772" w14:textId="77777777" w:rsidR="005D5542" w:rsidRPr="00BD4A7F" w:rsidRDefault="005D5542" w:rsidP="006A7A1D">
            <w:pPr>
              <w:pStyle w:val="Balk3"/>
              <w:ind w:left="-59" w:right="63" w:firstLine="0"/>
              <w:outlineLvl w:val="2"/>
              <w:rPr>
                <w:rFonts w:cs="Times New Roman"/>
                <w:b w:val="0"/>
                <w:i w:val="0"/>
                <w:sz w:val="20"/>
                <w:szCs w:val="20"/>
              </w:rPr>
            </w:pPr>
          </w:p>
        </w:tc>
      </w:tr>
    </w:tbl>
    <w:p w14:paraId="138C0D80" w14:textId="77777777" w:rsidR="005D5542" w:rsidRPr="00BD4A7F" w:rsidRDefault="005D5542" w:rsidP="002C718D">
      <w:pPr>
        <w:pStyle w:val="Balk3"/>
        <w:ind w:left="851" w:right="63" w:hanging="733"/>
        <w:jc w:val="both"/>
      </w:pPr>
    </w:p>
    <w:p w14:paraId="10526E7A" w14:textId="77777777" w:rsidR="003019F9" w:rsidRPr="00BD4A7F" w:rsidRDefault="003019F9" w:rsidP="002C718D">
      <w:pPr>
        <w:pStyle w:val="Balk3"/>
        <w:ind w:left="838" w:right="63" w:firstLine="0"/>
        <w:jc w:val="both"/>
        <w:rPr>
          <w:rFonts w:cs="Times New Roman"/>
          <w:szCs w:val="24"/>
        </w:rPr>
      </w:pPr>
    </w:p>
    <w:p w14:paraId="4564F6E4" w14:textId="77777777" w:rsidR="00D67923" w:rsidRPr="00BD4A7F" w:rsidRDefault="00D67923" w:rsidP="002C718D">
      <w:pPr>
        <w:pStyle w:val="Balk3"/>
        <w:ind w:right="63"/>
        <w:jc w:val="both"/>
        <w:rPr>
          <w:rFonts w:cs="Times New Roman"/>
          <w:szCs w:val="24"/>
        </w:rPr>
      </w:pPr>
    </w:p>
    <w:p w14:paraId="4D6067FD" w14:textId="77777777" w:rsidR="00D67923" w:rsidRPr="00BD4A7F" w:rsidRDefault="00D67923" w:rsidP="002C718D">
      <w:pPr>
        <w:pStyle w:val="Balk3"/>
        <w:ind w:right="63"/>
        <w:jc w:val="both"/>
        <w:rPr>
          <w:rFonts w:cs="Times New Roman"/>
          <w:szCs w:val="24"/>
        </w:rPr>
      </w:pPr>
    </w:p>
    <w:p w14:paraId="0682229D" w14:textId="57208383" w:rsidR="003019F9" w:rsidRPr="00BD4A7F" w:rsidRDefault="003019F9" w:rsidP="002C718D">
      <w:pPr>
        <w:pStyle w:val="Balk2"/>
        <w:ind w:left="0" w:right="63" w:firstLine="0"/>
        <w:jc w:val="both"/>
        <w:rPr>
          <w:rFonts w:cs="Times New Roman"/>
          <w:szCs w:val="24"/>
        </w:rPr>
      </w:pPr>
      <w:bookmarkStart w:id="8" w:name="_Toc26778361"/>
      <w:r w:rsidRPr="00BD4A7F">
        <w:rPr>
          <w:rFonts w:cs="Times New Roman"/>
          <w:szCs w:val="24"/>
        </w:rPr>
        <w:t>A.3</w:t>
      </w:r>
      <w:r w:rsidR="000B70D7" w:rsidRPr="00BD4A7F">
        <w:rPr>
          <w:rFonts w:cs="Times New Roman"/>
          <w:szCs w:val="24"/>
        </w:rPr>
        <w:t>.</w:t>
      </w:r>
      <w:r w:rsidRPr="00BD4A7F">
        <w:rPr>
          <w:rFonts w:cs="Times New Roman"/>
          <w:szCs w:val="24"/>
        </w:rPr>
        <w:t xml:space="preserve"> Paydaş Katılımı</w:t>
      </w:r>
      <w:bookmarkEnd w:id="8"/>
    </w:p>
    <w:p w14:paraId="673FFF56" w14:textId="77777777" w:rsidR="00D67923" w:rsidRPr="00BD4A7F" w:rsidRDefault="00D67923" w:rsidP="009A01F0">
      <w:pPr>
        <w:ind w:right="63"/>
        <w:jc w:val="both"/>
        <w:rPr>
          <w:rFonts w:ascii="Times New Roman" w:hAnsi="Times New Roman" w:cs="Times New Roman"/>
          <w:sz w:val="24"/>
          <w:szCs w:val="24"/>
        </w:rPr>
      </w:pPr>
    </w:p>
    <w:p w14:paraId="1D336481" w14:textId="23B73F75" w:rsidR="00D67923" w:rsidRPr="00BD4A7F" w:rsidRDefault="00D67923" w:rsidP="002C718D">
      <w:pPr>
        <w:pStyle w:val="Balk3"/>
        <w:ind w:right="63"/>
        <w:jc w:val="both"/>
      </w:pPr>
      <w:r w:rsidRPr="00BD4A7F">
        <w:t>A.</w:t>
      </w:r>
      <w:proofErr w:type="gramStart"/>
      <w:r w:rsidRPr="00BD4A7F">
        <w:t>3.1</w:t>
      </w:r>
      <w:proofErr w:type="gramEnd"/>
      <w:r w:rsidR="000B70D7" w:rsidRPr="00BD4A7F">
        <w:t>.</w:t>
      </w:r>
      <w:r w:rsidRPr="00BD4A7F">
        <w:t xml:space="preserve"> İç ve dış payda</w:t>
      </w:r>
      <w:r w:rsidR="004C0A3D" w:rsidRPr="00BD4A7F">
        <w:t xml:space="preserve">şların kalite güvencesi, eğitim ve öğretim, araştırma ve </w:t>
      </w:r>
      <w:r w:rsidRPr="00BD4A7F">
        <w:t xml:space="preserve">geliştirme,  yönetim ve </w:t>
      </w:r>
      <w:proofErr w:type="spellStart"/>
      <w:r w:rsidRPr="00BD4A7F">
        <w:t>uluslararasılaşma</w:t>
      </w:r>
      <w:proofErr w:type="spellEnd"/>
      <w:r w:rsidRPr="00BD4A7F">
        <w:t xml:space="preserve"> süreçlerine katılımı</w:t>
      </w:r>
    </w:p>
    <w:p w14:paraId="710FE8FB" w14:textId="77777777" w:rsidR="005D5542" w:rsidRPr="00BD4A7F" w:rsidRDefault="005D5542" w:rsidP="002C718D">
      <w:pPr>
        <w:pStyle w:val="Balk3"/>
        <w:ind w:left="851" w:right="63" w:hanging="733"/>
        <w:jc w:val="both"/>
      </w:pPr>
    </w:p>
    <w:p w14:paraId="0A69C94B" w14:textId="77777777" w:rsidR="005D5542" w:rsidRPr="00BD4A7F" w:rsidRDefault="005D5542" w:rsidP="002C718D">
      <w:pPr>
        <w:pStyle w:val="Balk4"/>
        <w:ind w:right="63"/>
        <w:jc w:val="center"/>
      </w:pPr>
      <w:r w:rsidRPr="00BD4A7F">
        <w:t>Olgunluk düzeyi</w:t>
      </w:r>
    </w:p>
    <w:p w14:paraId="175BE923"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788"/>
        <w:gridCol w:w="2234"/>
        <w:gridCol w:w="1811"/>
        <w:gridCol w:w="1823"/>
        <w:gridCol w:w="1755"/>
      </w:tblGrid>
      <w:tr w:rsidR="005D5542" w:rsidRPr="00BD4A7F" w14:paraId="7AF33D5C" w14:textId="77777777" w:rsidTr="005D5542">
        <w:tc>
          <w:tcPr>
            <w:tcW w:w="1836" w:type="dxa"/>
            <w:shd w:val="clear" w:color="auto" w:fill="auto"/>
          </w:tcPr>
          <w:p w14:paraId="3C0BA19B"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543928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57EE26"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45803BE"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F9464F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315441CF" w14:textId="77777777" w:rsidTr="005D5542">
        <w:tc>
          <w:tcPr>
            <w:tcW w:w="1836" w:type="dxa"/>
            <w:shd w:val="clear" w:color="auto" w:fill="auto"/>
          </w:tcPr>
          <w:p w14:paraId="6085F193" w14:textId="21032824" w:rsidR="005D5542" w:rsidRPr="00BD4A7F" w:rsidRDefault="005D5542"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yürütülen tüm süreçlere (kalite güvencesi, eğiti</w:t>
            </w:r>
            <w:r w:rsidR="004C0A3D" w:rsidRPr="0040300E">
              <w:rPr>
                <w:rFonts w:cs="Times New Roman"/>
                <w:b w:val="0"/>
                <w:i w:val="0"/>
                <w:sz w:val="20"/>
                <w:szCs w:val="20"/>
                <w:highlight w:val="yellow"/>
              </w:rPr>
              <w:t xml:space="preserve">m ve öğretim, araştırma ve </w:t>
            </w:r>
            <w:r w:rsidRPr="0040300E">
              <w:rPr>
                <w:rFonts w:cs="Times New Roman"/>
                <w:b w:val="0"/>
                <w:i w:val="0"/>
                <w:sz w:val="20"/>
                <w:szCs w:val="20"/>
                <w:highlight w:val="yellow"/>
              </w:rPr>
              <w:lastRenderedPageBreak/>
              <w:t>geliştirme, toplumsal katkı</w:t>
            </w:r>
            <w:r w:rsidR="004C0A3D" w:rsidRPr="0040300E">
              <w:rPr>
                <w:rFonts w:cs="Times New Roman"/>
                <w:b w:val="0"/>
                <w:i w:val="0"/>
                <w:sz w:val="20"/>
                <w:szCs w:val="20"/>
                <w:highlight w:val="yellow"/>
              </w:rPr>
              <w:t xml:space="preserve">, yönetim sistemi, </w:t>
            </w:r>
            <w:proofErr w:type="spellStart"/>
            <w:r w:rsidR="004C0A3D" w:rsidRPr="0040300E">
              <w:rPr>
                <w:rFonts w:cs="Times New Roman"/>
                <w:b w:val="0"/>
                <w:i w:val="0"/>
                <w:sz w:val="20"/>
                <w:szCs w:val="20"/>
                <w:highlight w:val="yellow"/>
              </w:rPr>
              <w:t>uluslararasılaşma</w:t>
            </w:r>
            <w:proofErr w:type="spellEnd"/>
            <w:r w:rsidRPr="0040300E">
              <w:rPr>
                <w:rFonts w:cs="Times New Roman"/>
                <w:b w:val="0"/>
                <w:i w:val="0"/>
                <w:sz w:val="20"/>
                <w:szCs w:val="20"/>
                <w:highlight w:val="yellow"/>
              </w:rPr>
              <w:t>) paydaş katılımını sağlayacak mekanizma ve uygulamalar bulunmamaktadır.</w:t>
            </w:r>
            <w:r w:rsidRPr="00BD4A7F">
              <w:rPr>
                <w:rFonts w:cs="Times New Roman"/>
                <w:b w:val="0"/>
                <w:i w:val="0"/>
                <w:sz w:val="20"/>
                <w:szCs w:val="20"/>
              </w:rPr>
              <w:t xml:space="preserve"> </w:t>
            </w:r>
          </w:p>
        </w:tc>
        <w:tc>
          <w:tcPr>
            <w:tcW w:w="1836" w:type="dxa"/>
            <w:shd w:val="clear" w:color="auto" w:fill="auto"/>
          </w:tcPr>
          <w:p w14:paraId="03A6E61D"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 xml:space="preserve">Kurumda paydaşlar belirlenmiş ve paydaş analizleri gerçekleştirilmiştir ve paydaş katılımına ilişkin bazı tanımlı </w:t>
            </w:r>
            <w:r w:rsidRPr="00BD4A7F">
              <w:rPr>
                <w:rFonts w:ascii="Times New Roman" w:hAnsi="Times New Roman" w:cs="Times New Roman"/>
                <w:sz w:val="20"/>
                <w:szCs w:val="20"/>
              </w:rPr>
              <w:lastRenderedPageBreak/>
              <w:t xml:space="preserve">süreçler bulunmaktadır.  </w:t>
            </w:r>
          </w:p>
          <w:p w14:paraId="34D69A89"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BD4A7F"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 xml:space="preserve">Kurumda yürütülen tüm süreçlerle ilişkili olarak belirlenmiş olan paydaşların süreçlere ve karar </w:t>
            </w:r>
            <w:r w:rsidRPr="00BD4A7F">
              <w:rPr>
                <w:rFonts w:ascii="Times New Roman" w:hAnsi="Times New Roman" w:cs="Times New Roman"/>
                <w:sz w:val="20"/>
                <w:szCs w:val="20"/>
              </w:rPr>
              <w:lastRenderedPageBreak/>
              <w:t xml:space="preserve">alma mekanizmalarına katılımı sağlanmıştır ve bu etkileşimden bazı uygulama sonuçları elde edilmiştir. </w:t>
            </w:r>
          </w:p>
          <w:p w14:paraId="20A941E7" w14:textId="3D319577"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t>Ancak tüm bu uygulamalar kurumdaki bütüncül kalite yönetimi kapsamında yürütülmemektedir ve bu uygulamaların sonuçları izlenmemektedir.</w:t>
            </w:r>
          </w:p>
        </w:tc>
        <w:tc>
          <w:tcPr>
            <w:tcW w:w="1838" w:type="dxa"/>
            <w:shd w:val="clear" w:color="auto" w:fill="auto"/>
          </w:tcPr>
          <w:p w14:paraId="323FC714"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 xml:space="preserve">Kurumdaki tüm süreçlere ve karar almalara paydaşların katılımı kurumdaki bütüncül kalite </w:t>
            </w:r>
            <w:r w:rsidRPr="00BD4A7F">
              <w:rPr>
                <w:rFonts w:ascii="Times New Roman" w:hAnsi="Times New Roman" w:cs="Times New Roman"/>
                <w:sz w:val="20"/>
                <w:szCs w:val="20"/>
              </w:rPr>
              <w:lastRenderedPageBreak/>
              <w:t xml:space="preserve">yönetimi kapsamında yürütülmekte ve paydaş katılımı uygulamalarından elde edilen bulgular izlenerek paydaşlarla birlikte değerlendirilmekte ve izlem sonuçlarına göre önlem alınmaktadır. </w:t>
            </w:r>
          </w:p>
          <w:p w14:paraId="1851FFC8" w14:textId="77777777" w:rsidR="005D5542" w:rsidRPr="00BD4A7F"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 xml:space="preserve">Kurumdaki tüm süreçlere ve karar almalara paydaşların katılımı, olgunlaşmış ve </w:t>
            </w:r>
            <w:r w:rsidRPr="00BD4A7F">
              <w:rPr>
                <w:rFonts w:ascii="Times New Roman" w:hAnsi="Times New Roman" w:cs="Times New Roman"/>
                <w:sz w:val="20"/>
                <w:szCs w:val="20"/>
              </w:rPr>
              <w:lastRenderedPageBreak/>
              <w:t>sürdürülebilir uygulamalarla sağlanarak kurumun tamamında benimsenmiştir; kurumun paydaş katılımını güçlendirmek üzere yenilikçi uygulamaları bulunmakta, uygulamaların bir kısmı diğer kurumlar tarafından örnek alınmaktadır.</w:t>
            </w:r>
          </w:p>
          <w:p w14:paraId="1CCE4C5D" w14:textId="77777777" w:rsidR="005D5542" w:rsidRPr="00BD4A7F" w:rsidRDefault="005D5542" w:rsidP="006A7A1D">
            <w:pPr>
              <w:pStyle w:val="Balk3"/>
              <w:ind w:left="-59" w:right="63" w:firstLine="0"/>
              <w:outlineLvl w:val="2"/>
              <w:rPr>
                <w:rFonts w:cs="Times New Roman"/>
                <w:b w:val="0"/>
                <w:i w:val="0"/>
                <w:sz w:val="20"/>
                <w:szCs w:val="20"/>
              </w:rPr>
            </w:pPr>
          </w:p>
        </w:tc>
      </w:tr>
    </w:tbl>
    <w:p w14:paraId="086D7A9E" w14:textId="77777777" w:rsidR="005D5542" w:rsidRPr="00BD4A7F" w:rsidRDefault="005D5542" w:rsidP="002C718D">
      <w:pPr>
        <w:pStyle w:val="Balk3"/>
        <w:ind w:left="851" w:right="63" w:hanging="733"/>
        <w:jc w:val="both"/>
      </w:pPr>
    </w:p>
    <w:p w14:paraId="033FFFB5" w14:textId="77777777" w:rsidR="0040300E" w:rsidRDefault="0040300E" w:rsidP="002C718D">
      <w:pPr>
        <w:pStyle w:val="Balk2"/>
        <w:ind w:left="0" w:right="63" w:firstLine="0"/>
        <w:jc w:val="both"/>
        <w:rPr>
          <w:rFonts w:cs="Times New Roman"/>
          <w:szCs w:val="24"/>
        </w:rPr>
      </w:pPr>
      <w:bookmarkStart w:id="9" w:name="_Toc26778362"/>
    </w:p>
    <w:p w14:paraId="4941800C" w14:textId="77777777" w:rsidR="0040300E" w:rsidRDefault="0040300E" w:rsidP="002C718D">
      <w:pPr>
        <w:pStyle w:val="Balk2"/>
        <w:ind w:left="0" w:right="63" w:firstLine="0"/>
        <w:jc w:val="both"/>
        <w:rPr>
          <w:rFonts w:cs="Times New Roman"/>
          <w:szCs w:val="24"/>
        </w:rPr>
      </w:pPr>
    </w:p>
    <w:p w14:paraId="70DA162A" w14:textId="77777777" w:rsidR="0040300E" w:rsidRDefault="0040300E" w:rsidP="002C718D">
      <w:pPr>
        <w:pStyle w:val="Balk2"/>
        <w:ind w:left="0" w:right="63" w:firstLine="0"/>
        <w:jc w:val="both"/>
        <w:rPr>
          <w:rFonts w:cs="Times New Roman"/>
          <w:szCs w:val="24"/>
        </w:rPr>
      </w:pPr>
    </w:p>
    <w:p w14:paraId="799136E0" w14:textId="77777777" w:rsidR="0040300E" w:rsidRDefault="0040300E" w:rsidP="002C718D">
      <w:pPr>
        <w:pStyle w:val="Balk2"/>
        <w:ind w:left="0" w:right="63" w:firstLine="0"/>
        <w:jc w:val="both"/>
        <w:rPr>
          <w:rFonts w:cs="Times New Roman"/>
          <w:szCs w:val="24"/>
        </w:rPr>
      </w:pPr>
    </w:p>
    <w:p w14:paraId="52F325B0" w14:textId="77777777" w:rsidR="0040300E" w:rsidRDefault="0040300E" w:rsidP="002C718D">
      <w:pPr>
        <w:pStyle w:val="Balk2"/>
        <w:ind w:left="0" w:right="63" w:firstLine="0"/>
        <w:jc w:val="both"/>
        <w:rPr>
          <w:rFonts w:cs="Times New Roman"/>
          <w:szCs w:val="24"/>
        </w:rPr>
      </w:pPr>
    </w:p>
    <w:p w14:paraId="54F9A395" w14:textId="77777777" w:rsidR="0040300E" w:rsidRDefault="0040300E" w:rsidP="002C718D">
      <w:pPr>
        <w:pStyle w:val="Balk2"/>
        <w:ind w:left="0" w:right="63" w:firstLine="0"/>
        <w:jc w:val="both"/>
        <w:rPr>
          <w:rFonts w:cs="Times New Roman"/>
          <w:szCs w:val="24"/>
        </w:rPr>
      </w:pPr>
    </w:p>
    <w:p w14:paraId="08057262" w14:textId="77777777" w:rsidR="0040300E" w:rsidRDefault="0040300E" w:rsidP="002C718D">
      <w:pPr>
        <w:pStyle w:val="Balk2"/>
        <w:ind w:left="0" w:right="63" w:firstLine="0"/>
        <w:jc w:val="both"/>
        <w:rPr>
          <w:rFonts w:cs="Times New Roman"/>
          <w:szCs w:val="24"/>
        </w:rPr>
      </w:pPr>
    </w:p>
    <w:p w14:paraId="5401D89E" w14:textId="77777777" w:rsidR="0040300E" w:rsidRDefault="0040300E" w:rsidP="002C718D">
      <w:pPr>
        <w:pStyle w:val="Balk2"/>
        <w:ind w:left="0" w:right="63" w:firstLine="0"/>
        <w:jc w:val="both"/>
        <w:rPr>
          <w:rFonts w:cs="Times New Roman"/>
          <w:szCs w:val="24"/>
        </w:rPr>
      </w:pPr>
    </w:p>
    <w:p w14:paraId="65DFF605" w14:textId="77777777" w:rsidR="0040300E" w:rsidRDefault="0040300E" w:rsidP="002C718D">
      <w:pPr>
        <w:pStyle w:val="Balk2"/>
        <w:ind w:left="0" w:right="63" w:firstLine="0"/>
        <w:jc w:val="both"/>
        <w:rPr>
          <w:rFonts w:cs="Times New Roman"/>
          <w:szCs w:val="24"/>
        </w:rPr>
      </w:pPr>
    </w:p>
    <w:p w14:paraId="33FFE5EA" w14:textId="2D4BEDFB" w:rsidR="003019F9" w:rsidRPr="00BD4A7F" w:rsidRDefault="003019F9" w:rsidP="002C718D">
      <w:pPr>
        <w:pStyle w:val="Balk2"/>
        <w:ind w:left="0" w:right="63" w:firstLine="0"/>
        <w:jc w:val="both"/>
        <w:rPr>
          <w:rFonts w:cs="Times New Roman"/>
          <w:szCs w:val="24"/>
        </w:rPr>
      </w:pPr>
      <w:r w:rsidRPr="00BD4A7F">
        <w:rPr>
          <w:rFonts w:cs="Times New Roman"/>
          <w:szCs w:val="24"/>
        </w:rPr>
        <w:t>A.4</w:t>
      </w:r>
      <w:r w:rsidR="000B70D7" w:rsidRPr="00BD4A7F">
        <w:rPr>
          <w:rFonts w:cs="Times New Roman"/>
          <w:szCs w:val="24"/>
        </w:rPr>
        <w:t>.</w:t>
      </w:r>
      <w:r w:rsidRPr="00BD4A7F">
        <w:rPr>
          <w:rFonts w:cs="Times New Roman"/>
          <w:szCs w:val="24"/>
        </w:rPr>
        <w:t xml:space="preserve"> </w:t>
      </w:r>
      <w:proofErr w:type="spellStart"/>
      <w:r w:rsidRPr="00BD4A7F">
        <w:rPr>
          <w:rFonts w:cs="Times New Roman"/>
          <w:szCs w:val="24"/>
        </w:rPr>
        <w:t>Uluslararasılaşma</w:t>
      </w:r>
      <w:bookmarkEnd w:id="9"/>
      <w:proofErr w:type="spellEnd"/>
    </w:p>
    <w:p w14:paraId="2F1FD59D" w14:textId="77777777" w:rsidR="00D67923" w:rsidRPr="00BD4A7F" w:rsidRDefault="00D67923" w:rsidP="009A01F0">
      <w:pPr>
        <w:ind w:right="63"/>
        <w:jc w:val="both"/>
        <w:rPr>
          <w:rFonts w:ascii="Times New Roman" w:hAnsi="Times New Roman" w:cs="Times New Roman"/>
          <w:sz w:val="24"/>
          <w:szCs w:val="24"/>
        </w:rPr>
      </w:pPr>
    </w:p>
    <w:p w14:paraId="7352C013" w14:textId="5E29CAD2" w:rsidR="00D67923" w:rsidRPr="00BD4A7F" w:rsidRDefault="00D67923" w:rsidP="002C718D">
      <w:pPr>
        <w:pStyle w:val="Balk3"/>
        <w:ind w:right="63"/>
        <w:jc w:val="both"/>
      </w:pPr>
      <w:r w:rsidRPr="00BD4A7F">
        <w:t>A.</w:t>
      </w:r>
      <w:proofErr w:type="gramStart"/>
      <w:r w:rsidRPr="00BD4A7F">
        <w:t>4.1</w:t>
      </w:r>
      <w:proofErr w:type="gramEnd"/>
      <w:r w:rsidR="000B70D7" w:rsidRPr="00BD4A7F">
        <w:t>.</w:t>
      </w:r>
      <w:r w:rsidRPr="00BD4A7F">
        <w:t xml:space="preserve"> </w:t>
      </w:r>
      <w:proofErr w:type="spellStart"/>
      <w:r w:rsidRPr="00BD4A7F">
        <w:t>Uluslararasılaşma</w:t>
      </w:r>
      <w:proofErr w:type="spellEnd"/>
      <w:r w:rsidRPr="00BD4A7F">
        <w:t xml:space="preserve"> politikası</w:t>
      </w:r>
    </w:p>
    <w:p w14:paraId="39BB8878" w14:textId="77777777" w:rsidR="005D5542" w:rsidRPr="00BD4A7F" w:rsidRDefault="005D5542" w:rsidP="002C718D">
      <w:pPr>
        <w:pStyle w:val="Balk3"/>
        <w:ind w:left="851" w:right="63" w:hanging="733"/>
        <w:jc w:val="both"/>
      </w:pPr>
    </w:p>
    <w:p w14:paraId="6A6F3A95" w14:textId="77777777" w:rsidR="005D5542" w:rsidRPr="00BD4A7F" w:rsidRDefault="005D5542" w:rsidP="002C718D">
      <w:pPr>
        <w:pStyle w:val="Balk4"/>
        <w:ind w:right="63"/>
        <w:jc w:val="center"/>
      </w:pPr>
      <w:r w:rsidRPr="00BD4A7F">
        <w:t>Olgunluk düzeyi</w:t>
      </w:r>
    </w:p>
    <w:p w14:paraId="482761E9"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331CD6F" w14:textId="77777777" w:rsidTr="005D5542">
        <w:tc>
          <w:tcPr>
            <w:tcW w:w="1836" w:type="dxa"/>
            <w:shd w:val="clear" w:color="auto" w:fill="auto"/>
          </w:tcPr>
          <w:p w14:paraId="29E4042F"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813F1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5D274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B96A5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30B23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38D3EDB2" w14:textId="77777777" w:rsidTr="005D5542">
        <w:tc>
          <w:tcPr>
            <w:tcW w:w="1836" w:type="dxa"/>
            <w:shd w:val="clear" w:color="auto" w:fill="auto"/>
          </w:tcPr>
          <w:p w14:paraId="68A2F2EA" w14:textId="29D94DEB"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Kurumda tanımlı bir </w:t>
            </w:r>
            <w:proofErr w:type="spellStart"/>
            <w:r w:rsidRPr="0040300E">
              <w:rPr>
                <w:rFonts w:cs="Times New Roman"/>
                <w:b w:val="0"/>
                <w:i w:val="0"/>
                <w:sz w:val="20"/>
                <w:szCs w:val="20"/>
                <w:highlight w:val="yellow"/>
              </w:rPr>
              <w:t>uluslararasılaşma</w:t>
            </w:r>
            <w:proofErr w:type="spellEnd"/>
            <w:r w:rsidRPr="0040300E">
              <w:rPr>
                <w:rFonts w:cs="Times New Roman"/>
                <w:b w:val="0"/>
                <w:i w:val="0"/>
                <w:sz w:val="20"/>
                <w:szCs w:val="20"/>
                <w:highlight w:val="yellow"/>
              </w:rPr>
              <w:t xml:space="preserve"> politikası bulunmamaktadır.</w:t>
            </w:r>
          </w:p>
        </w:tc>
        <w:tc>
          <w:tcPr>
            <w:tcW w:w="1836" w:type="dxa"/>
            <w:shd w:val="clear" w:color="auto" w:fill="auto"/>
          </w:tcPr>
          <w:p w14:paraId="4E4DE1CF" w14:textId="33C0FA0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tanımlı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politikası bulunmaktadır. Ancak bu politika doğrultusunda gerçekleştiril</w:t>
            </w:r>
            <w:r w:rsidR="004C0A3D" w:rsidRPr="00BD4A7F">
              <w:rPr>
                <w:rFonts w:cs="Times New Roman"/>
                <w:b w:val="0"/>
                <w:i w:val="0"/>
                <w:sz w:val="20"/>
                <w:szCs w:val="20"/>
              </w:rPr>
              <w:t>miş uygulamalar bulunmamaktadır.</w:t>
            </w:r>
          </w:p>
        </w:tc>
        <w:tc>
          <w:tcPr>
            <w:tcW w:w="1837" w:type="dxa"/>
            <w:shd w:val="clear" w:color="auto" w:fill="auto"/>
          </w:tcPr>
          <w:p w14:paraId="1CDCA422" w14:textId="64D59017"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w:t>
            </w:r>
            <w:r w:rsidR="004C0A3D" w:rsidRPr="00BD4A7F">
              <w:rPr>
                <w:rFonts w:cs="Times New Roman"/>
                <w:b w:val="0"/>
                <w:i w:val="0"/>
                <w:sz w:val="20"/>
                <w:szCs w:val="20"/>
              </w:rPr>
              <w:t xml:space="preserve">urumun eğitim ve öğretim, araştırma ve </w:t>
            </w:r>
            <w:r w:rsidRPr="00BD4A7F">
              <w:rPr>
                <w:rFonts w:cs="Times New Roman"/>
                <w:b w:val="0"/>
                <w:i w:val="0"/>
                <w:sz w:val="20"/>
                <w:szCs w:val="20"/>
              </w:rPr>
              <w:t xml:space="preserve">geliştirme ve toplumsal katkı fonksiyonlarının tümünü dikkate alan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özgün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modeli kurumun tamamında benimsenmiştir; kurumun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modeli kapsamında yenilikçi uygulamalar bulunmakta, uygulamaların bir kısmı diğer kurumlar tarafından örnek alınmaktadır.</w:t>
            </w:r>
          </w:p>
        </w:tc>
      </w:tr>
    </w:tbl>
    <w:p w14:paraId="355294B7" w14:textId="77777777" w:rsidR="005D5542" w:rsidRPr="00BD4A7F" w:rsidRDefault="005D5542" w:rsidP="002C718D">
      <w:pPr>
        <w:pStyle w:val="Balk3"/>
        <w:ind w:left="851" w:right="63" w:hanging="733"/>
        <w:jc w:val="both"/>
      </w:pPr>
    </w:p>
    <w:p w14:paraId="7F66D797" w14:textId="77777777" w:rsidR="00196298" w:rsidRPr="00BD4A7F" w:rsidRDefault="00196298" w:rsidP="002C718D">
      <w:pPr>
        <w:pStyle w:val="Balk4"/>
        <w:ind w:left="838" w:right="63"/>
        <w:jc w:val="both"/>
      </w:pPr>
    </w:p>
    <w:p w14:paraId="489F8327" w14:textId="77777777" w:rsidR="00D67923" w:rsidRPr="00BD4A7F" w:rsidRDefault="00D67923" w:rsidP="002C718D">
      <w:pPr>
        <w:pStyle w:val="Balk3"/>
        <w:ind w:right="63"/>
        <w:jc w:val="both"/>
      </w:pPr>
    </w:p>
    <w:p w14:paraId="2A773886" w14:textId="6067A4AC" w:rsidR="00D67923" w:rsidRPr="00BD4A7F" w:rsidRDefault="00D67923" w:rsidP="002C718D">
      <w:pPr>
        <w:pStyle w:val="Balk3"/>
        <w:ind w:right="63"/>
        <w:jc w:val="both"/>
      </w:pPr>
      <w:r w:rsidRPr="00BD4A7F">
        <w:t>A.</w:t>
      </w:r>
      <w:proofErr w:type="gramStart"/>
      <w:r w:rsidRPr="00BD4A7F">
        <w:t>4.2</w:t>
      </w:r>
      <w:proofErr w:type="gramEnd"/>
      <w:r w:rsidR="000B70D7" w:rsidRPr="00BD4A7F">
        <w:t>.</w:t>
      </w:r>
      <w:r w:rsidRPr="00BD4A7F">
        <w:t xml:space="preserve"> </w:t>
      </w:r>
      <w:proofErr w:type="spellStart"/>
      <w:r w:rsidRPr="00BD4A7F">
        <w:t>Uluslarar</w:t>
      </w:r>
      <w:r w:rsidR="004C0A3D" w:rsidRPr="00BD4A7F">
        <w:t>a</w:t>
      </w:r>
      <w:r w:rsidRPr="00BD4A7F">
        <w:t>sılaşma</w:t>
      </w:r>
      <w:proofErr w:type="spellEnd"/>
      <w:r w:rsidRPr="00BD4A7F">
        <w:t xml:space="preserve"> süreçlerinin yönetimi ve </w:t>
      </w:r>
      <w:proofErr w:type="spellStart"/>
      <w:r w:rsidRPr="00BD4A7F">
        <w:t>organizasyonel</w:t>
      </w:r>
      <w:proofErr w:type="spellEnd"/>
      <w:r w:rsidRPr="00BD4A7F">
        <w:t xml:space="preserve"> yapısı</w:t>
      </w:r>
    </w:p>
    <w:p w14:paraId="7DEE5D54" w14:textId="77777777" w:rsidR="005D5542" w:rsidRPr="00BD4A7F" w:rsidRDefault="005D5542" w:rsidP="002C718D">
      <w:pPr>
        <w:pStyle w:val="Balk3"/>
        <w:ind w:left="851" w:right="63" w:hanging="733"/>
        <w:jc w:val="both"/>
      </w:pPr>
    </w:p>
    <w:p w14:paraId="3C7F4C63" w14:textId="77777777" w:rsidR="005D5542" w:rsidRPr="00BD4A7F" w:rsidRDefault="005D5542" w:rsidP="002C718D">
      <w:pPr>
        <w:pStyle w:val="Balk4"/>
        <w:ind w:right="63"/>
        <w:jc w:val="center"/>
      </w:pPr>
      <w:r w:rsidRPr="00BD4A7F">
        <w:t>Olgunluk düzeyi</w:t>
      </w:r>
    </w:p>
    <w:p w14:paraId="7AA248F4"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835497E" w14:textId="77777777" w:rsidTr="005D5542">
        <w:tc>
          <w:tcPr>
            <w:tcW w:w="1836" w:type="dxa"/>
            <w:shd w:val="clear" w:color="auto" w:fill="auto"/>
          </w:tcPr>
          <w:p w14:paraId="3ED5B46C"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7776FC6"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07BEEC"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0341BDB"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D7C46"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4A894DA" w14:textId="77777777" w:rsidTr="005D5542">
        <w:tc>
          <w:tcPr>
            <w:tcW w:w="1836" w:type="dxa"/>
            <w:shd w:val="clear" w:color="auto" w:fill="auto"/>
          </w:tcPr>
          <w:p w14:paraId="3F514C3A" w14:textId="0A12E8A4"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w:t>
            </w:r>
            <w:proofErr w:type="spellStart"/>
            <w:r w:rsidRPr="0040300E">
              <w:rPr>
                <w:rFonts w:cs="Times New Roman"/>
                <w:b w:val="0"/>
                <w:i w:val="0"/>
                <w:sz w:val="20"/>
                <w:szCs w:val="20"/>
                <w:highlight w:val="yellow"/>
              </w:rPr>
              <w:t>uluslararasılaşma</w:t>
            </w:r>
            <w:proofErr w:type="spellEnd"/>
            <w:r w:rsidRPr="0040300E">
              <w:rPr>
                <w:rFonts w:cs="Times New Roman"/>
                <w:b w:val="0"/>
                <w:i w:val="0"/>
                <w:sz w:val="20"/>
                <w:szCs w:val="20"/>
                <w:highlight w:val="yellow"/>
              </w:rPr>
              <w:t xml:space="preserve"> süreçlerinin yönetimi ve </w:t>
            </w:r>
            <w:proofErr w:type="spellStart"/>
            <w:r w:rsidRPr="0040300E">
              <w:rPr>
                <w:rFonts w:cs="Times New Roman"/>
                <w:b w:val="0"/>
                <w:i w:val="0"/>
                <w:sz w:val="20"/>
                <w:szCs w:val="20"/>
                <w:highlight w:val="yellow"/>
              </w:rPr>
              <w:t>organizasyonel</w:t>
            </w:r>
            <w:proofErr w:type="spellEnd"/>
            <w:r w:rsidRPr="0040300E">
              <w:rPr>
                <w:rFonts w:cs="Times New Roman"/>
                <w:b w:val="0"/>
                <w:i w:val="0"/>
                <w:sz w:val="20"/>
                <w:szCs w:val="20"/>
                <w:highlight w:val="yellow"/>
              </w:rPr>
              <w:t xml:space="preserve"> yapısına ilişkin </w:t>
            </w:r>
            <w:r w:rsidR="004C0A3D" w:rsidRPr="0040300E">
              <w:rPr>
                <w:rFonts w:cs="Times New Roman"/>
                <w:b w:val="0"/>
                <w:i w:val="0"/>
                <w:sz w:val="20"/>
                <w:szCs w:val="20"/>
                <w:highlight w:val="yellow"/>
              </w:rPr>
              <w:t>planlamalar bulunmamaktadır</w:t>
            </w:r>
            <w:r w:rsidR="004C0A3D" w:rsidRPr="00BD4A7F">
              <w:rPr>
                <w:rFonts w:cs="Times New Roman"/>
                <w:b w:val="0"/>
                <w:i w:val="0"/>
                <w:sz w:val="20"/>
                <w:szCs w:val="20"/>
              </w:rPr>
              <w:t>.</w:t>
            </w:r>
          </w:p>
        </w:tc>
        <w:tc>
          <w:tcPr>
            <w:tcW w:w="1836" w:type="dxa"/>
            <w:shd w:val="clear" w:color="auto" w:fill="auto"/>
          </w:tcPr>
          <w:p w14:paraId="2CE624AA" w14:textId="769BA012"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süreçlerinin yönetim ve </w:t>
            </w:r>
            <w:proofErr w:type="spellStart"/>
            <w:r w:rsidRPr="00BD4A7F">
              <w:rPr>
                <w:rFonts w:cs="Times New Roman"/>
                <w:b w:val="0"/>
                <w:i w:val="0"/>
                <w:sz w:val="20"/>
                <w:szCs w:val="20"/>
              </w:rPr>
              <w:t>organizasyonel</w:t>
            </w:r>
            <w:proofErr w:type="spellEnd"/>
            <w:r w:rsidRPr="00BD4A7F">
              <w:rPr>
                <w:rFonts w:cs="Times New Roman"/>
                <w:b w:val="0"/>
                <w:i w:val="0"/>
                <w:sz w:val="20"/>
                <w:szCs w:val="20"/>
              </w:rPr>
              <w:t xml:space="preserve"> yapısına ilişkin planlamalar bulunmaktadır.  Ancak bu planlar doğrultusunda yapıl</w:t>
            </w:r>
            <w:r w:rsidR="004C0A3D" w:rsidRPr="00BD4A7F">
              <w:rPr>
                <w:rFonts w:cs="Times New Roman"/>
                <w:b w:val="0"/>
                <w:i w:val="0"/>
                <w:sz w:val="20"/>
                <w:szCs w:val="20"/>
              </w:rPr>
              <w:t>mış uygulamalar bulunmamaktadır.</w:t>
            </w:r>
          </w:p>
        </w:tc>
        <w:tc>
          <w:tcPr>
            <w:tcW w:w="1837" w:type="dxa"/>
            <w:shd w:val="clear" w:color="auto" w:fill="auto"/>
          </w:tcPr>
          <w:p w14:paraId="14194E33" w14:textId="30AEF4E4" w:rsidR="00E87624" w:rsidRPr="00BD4A7F" w:rsidRDefault="004C0A3D"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w:t>
            </w:r>
            <w:r w:rsidR="00E87624" w:rsidRPr="00BD4A7F">
              <w:rPr>
                <w:rFonts w:cs="Times New Roman"/>
                <w:b w:val="0"/>
                <w:i w:val="0"/>
                <w:sz w:val="20"/>
                <w:szCs w:val="20"/>
              </w:rPr>
              <w:t xml:space="preserve"> </w:t>
            </w:r>
            <w:proofErr w:type="spellStart"/>
            <w:r w:rsidR="00E87624" w:rsidRPr="00BD4A7F">
              <w:rPr>
                <w:rFonts w:cs="Times New Roman"/>
                <w:b w:val="0"/>
                <w:i w:val="0"/>
                <w:sz w:val="20"/>
                <w:szCs w:val="20"/>
              </w:rPr>
              <w:t>uluslararasılaşma</w:t>
            </w:r>
            <w:proofErr w:type="spellEnd"/>
            <w:r w:rsidR="00E87624" w:rsidRPr="00BD4A7F">
              <w:rPr>
                <w:rFonts w:cs="Times New Roman"/>
                <w:b w:val="0"/>
                <w:i w:val="0"/>
                <w:sz w:val="20"/>
                <w:szCs w:val="20"/>
              </w:rPr>
              <w:t xml:space="preserve"> süreçlerinin yönetimi ve </w:t>
            </w:r>
            <w:proofErr w:type="spellStart"/>
            <w:r w:rsidR="00E87624" w:rsidRPr="00BD4A7F">
              <w:rPr>
                <w:rFonts w:cs="Times New Roman"/>
                <w:b w:val="0"/>
                <w:i w:val="0"/>
                <w:sz w:val="20"/>
                <w:szCs w:val="20"/>
              </w:rPr>
              <w:t>organizasyonel</w:t>
            </w:r>
            <w:proofErr w:type="spellEnd"/>
            <w:r w:rsidR="00E87624" w:rsidRPr="00BD4A7F">
              <w:rPr>
                <w:rFonts w:cs="Times New Roman"/>
                <w:b w:val="0"/>
                <w:i w:val="0"/>
                <w:sz w:val="20"/>
                <w:szCs w:val="20"/>
              </w:rPr>
              <w:t xml:space="preserve"> yapısı kurumsal tercihler yönünde uygulamaya konularak bazı sonuçlar elde edilmiştir. Ancak bu sonuçlar izlenmemektedir.</w:t>
            </w:r>
          </w:p>
        </w:tc>
        <w:tc>
          <w:tcPr>
            <w:tcW w:w="1838" w:type="dxa"/>
            <w:shd w:val="clear" w:color="auto" w:fill="auto"/>
          </w:tcPr>
          <w:p w14:paraId="39C4BD00"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w:t>
            </w:r>
            <w:proofErr w:type="spellStart"/>
            <w:r w:rsidRPr="00BD4A7F">
              <w:rPr>
                <w:rFonts w:ascii="Times New Roman" w:hAnsi="Times New Roman" w:cs="Times New Roman"/>
                <w:sz w:val="20"/>
                <w:szCs w:val="20"/>
              </w:rPr>
              <w:t>uluslararasılaşma</w:t>
            </w:r>
            <w:proofErr w:type="spellEnd"/>
            <w:r w:rsidRPr="00BD4A7F">
              <w:rPr>
                <w:rFonts w:ascii="Times New Roman" w:hAnsi="Times New Roman" w:cs="Times New Roman"/>
                <w:sz w:val="20"/>
                <w:szCs w:val="20"/>
              </w:rPr>
              <w:t xml:space="preserve"> süreçlerinin yönetimi ile ilişkili sonuçlar ve paydaş görüşleri sistematik olarak izlenmekte ve paydaşlarla birlikte değerlendirilerek önlemler alınmaktadır. </w:t>
            </w:r>
          </w:p>
          <w:p w14:paraId="29D9B619" w14:textId="77777777" w:rsidR="00E87624" w:rsidRPr="00BD4A7F"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tüm birimleri/alanları kapsayan </w:t>
            </w:r>
            <w:proofErr w:type="spellStart"/>
            <w:r w:rsidRPr="00BD4A7F">
              <w:rPr>
                <w:rFonts w:ascii="Times New Roman" w:hAnsi="Times New Roman" w:cs="Times New Roman"/>
                <w:sz w:val="20"/>
                <w:szCs w:val="20"/>
              </w:rPr>
              <w:t>uluslararasılaşma</w:t>
            </w:r>
            <w:proofErr w:type="spellEnd"/>
            <w:r w:rsidRPr="00BD4A7F">
              <w:rPr>
                <w:rFonts w:ascii="Times New Roman" w:hAnsi="Times New Roman" w:cs="Times New Roman"/>
                <w:sz w:val="20"/>
                <w:szCs w:val="20"/>
              </w:rPr>
              <w:t xml:space="preserve">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BD4A7F" w:rsidRDefault="00E87624" w:rsidP="006A7A1D">
            <w:pPr>
              <w:ind w:right="63"/>
              <w:rPr>
                <w:rFonts w:ascii="Times New Roman" w:hAnsi="Times New Roman" w:cs="Times New Roman"/>
                <w:sz w:val="20"/>
                <w:szCs w:val="20"/>
              </w:rPr>
            </w:pPr>
          </w:p>
          <w:p w14:paraId="202BA012" w14:textId="77777777" w:rsidR="00E87624" w:rsidRPr="00BD4A7F" w:rsidRDefault="00E87624" w:rsidP="006A7A1D">
            <w:pPr>
              <w:pStyle w:val="Balk3"/>
              <w:ind w:left="-59" w:right="63" w:firstLine="0"/>
              <w:outlineLvl w:val="2"/>
              <w:rPr>
                <w:rFonts w:cs="Times New Roman"/>
                <w:b w:val="0"/>
                <w:i w:val="0"/>
                <w:sz w:val="20"/>
                <w:szCs w:val="20"/>
              </w:rPr>
            </w:pPr>
          </w:p>
        </w:tc>
      </w:tr>
    </w:tbl>
    <w:p w14:paraId="12633F86" w14:textId="77777777" w:rsidR="005D5542" w:rsidRPr="00BD4A7F" w:rsidRDefault="005D5542" w:rsidP="00F87C69">
      <w:pPr>
        <w:pStyle w:val="Balk3"/>
        <w:ind w:left="851" w:right="63" w:hanging="733"/>
        <w:jc w:val="both"/>
      </w:pPr>
    </w:p>
    <w:p w14:paraId="3AC03FDA" w14:textId="77777777" w:rsidR="00D67923" w:rsidRPr="00BD4A7F" w:rsidRDefault="00D67923" w:rsidP="00F87C69">
      <w:pPr>
        <w:pStyle w:val="Balk3"/>
        <w:ind w:right="63"/>
        <w:jc w:val="both"/>
      </w:pPr>
    </w:p>
    <w:p w14:paraId="7C5E597F" w14:textId="31DF4E54" w:rsidR="00D67923" w:rsidRPr="00BD4A7F" w:rsidRDefault="00D67923" w:rsidP="00F87C69">
      <w:pPr>
        <w:pStyle w:val="Balk3"/>
        <w:ind w:right="63"/>
        <w:jc w:val="both"/>
      </w:pPr>
      <w:r w:rsidRPr="00BD4A7F">
        <w:t>A.</w:t>
      </w:r>
      <w:proofErr w:type="gramStart"/>
      <w:r w:rsidRPr="00BD4A7F">
        <w:t>4.3</w:t>
      </w:r>
      <w:proofErr w:type="gramEnd"/>
      <w:r w:rsidR="004D0F14" w:rsidRPr="00BD4A7F">
        <w:t>.</w:t>
      </w:r>
      <w:r w:rsidRPr="00BD4A7F">
        <w:t xml:space="preserve"> </w:t>
      </w:r>
      <w:proofErr w:type="spellStart"/>
      <w:r w:rsidRPr="00BD4A7F">
        <w:t>Uluslararasılaşma</w:t>
      </w:r>
      <w:proofErr w:type="spellEnd"/>
      <w:r w:rsidRPr="00BD4A7F">
        <w:t xml:space="preserve"> kaynakları</w:t>
      </w:r>
    </w:p>
    <w:p w14:paraId="2820BC9D" w14:textId="77777777" w:rsidR="005D5542" w:rsidRPr="00BD4A7F" w:rsidRDefault="005D5542" w:rsidP="00F87C69">
      <w:pPr>
        <w:pStyle w:val="Balk3"/>
        <w:ind w:left="851" w:right="63" w:hanging="733"/>
        <w:jc w:val="both"/>
      </w:pPr>
    </w:p>
    <w:p w14:paraId="0AF0907B" w14:textId="77777777" w:rsidR="005D5542" w:rsidRPr="00BD4A7F" w:rsidRDefault="005D5542" w:rsidP="00F87C69">
      <w:pPr>
        <w:pStyle w:val="Balk4"/>
        <w:ind w:right="63"/>
        <w:jc w:val="center"/>
      </w:pPr>
      <w:r w:rsidRPr="00BD4A7F">
        <w:t>Olgunluk düzeyi</w:t>
      </w:r>
    </w:p>
    <w:p w14:paraId="49E37010" w14:textId="77777777" w:rsidR="005D5542" w:rsidRPr="00BD4A7F"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4D27A13" w14:textId="77777777" w:rsidTr="005D5542">
        <w:tc>
          <w:tcPr>
            <w:tcW w:w="1836" w:type="dxa"/>
            <w:shd w:val="clear" w:color="auto" w:fill="auto"/>
          </w:tcPr>
          <w:p w14:paraId="354EE430"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94DF2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40B8B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72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2716F9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28E1267" w14:textId="77777777" w:rsidTr="005D5542">
        <w:tc>
          <w:tcPr>
            <w:tcW w:w="1836" w:type="dxa"/>
            <w:shd w:val="clear" w:color="auto" w:fill="auto"/>
          </w:tcPr>
          <w:p w14:paraId="09A207AB" w14:textId="2740D2A2"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w:t>
            </w:r>
            <w:proofErr w:type="spellStart"/>
            <w:r w:rsidRPr="0040300E">
              <w:rPr>
                <w:rFonts w:cs="Times New Roman"/>
                <w:b w:val="0"/>
                <w:i w:val="0"/>
                <w:sz w:val="20"/>
                <w:szCs w:val="20"/>
                <w:highlight w:val="yellow"/>
              </w:rPr>
              <w:t>uluslararasılaşma</w:t>
            </w:r>
            <w:proofErr w:type="spellEnd"/>
            <w:r w:rsidRPr="0040300E">
              <w:rPr>
                <w:rFonts w:cs="Times New Roman"/>
                <w:b w:val="0"/>
                <w:i w:val="0"/>
                <w:sz w:val="20"/>
                <w:szCs w:val="20"/>
                <w:highlight w:val="yellow"/>
              </w:rPr>
              <w:t xml:space="preserve"> </w:t>
            </w:r>
            <w:r w:rsidR="009F2190" w:rsidRPr="0040300E">
              <w:rPr>
                <w:rFonts w:cs="Times New Roman"/>
                <w:b w:val="0"/>
                <w:i w:val="0"/>
                <w:sz w:val="20"/>
                <w:szCs w:val="20"/>
                <w:highlight w:val="yellow"/>
              </w:rPr>
              <w:t>faaliyetlerini sürdürebilmesi</w:t>
            </w:r>
            <w:r w:rsidRPr="0040300E">
              <w:rPr>
                <w:rFonts w:cs="Times New Roman"/>
                <w:b w:val="0"/>
                <w:i w:val="0"/>
                <w:sz w:val="20"/>
                <w:szCs w:val="20"/>
                <w:highlight w:val="yellow"/>
              </w:rPr>
              <w:t xml:space="preserve"> için uygun nitelik ve nicelikte fiziki, teknik ve mali kaynakları bulunmamaktadır.</w:t>
            </w:r>
          </w:p>
        </w:tc>
        <w:tc>
          <w:tcPr>
            <w:tcW w:w="1836" w:type="dxa"/>
            <w:shd w:val="clear" w:color="auto" w:fill="auto"/>
          </w:tcPr>
          <w:p w14:paraId="280CD9A7" w14:textId="667FA8D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faaliyetlerini sürdürebilmek için uygun nitelik ve nicelikte fiziki, teknik ve mali </w:t>
            </w:r>
            <w:r w:rsidR="009F2190" w:rsidRPr="00BD4A7F">
              <w:rPr>
                <w:rFonts w:cs="Times New Roman"/>
                <w:b w:val="0"/>
                <w:i w:val="0"/>
                <w:sz w:val="20"/>
                <w:szCs w:val="20"/>
              </w:rPr>
              <w:t>kaynakların oluşturulmasına</w:t>
            </w:r>
            <w:r w:rsidRPr="00BD4A7F">
              <w:rPr>
                <w:rFonts w:cs="Times New Roman"/>
                <w:b w:val="0"/>
                <w:i w:val="0"/>
                <w:sz w:val="20"/>
                <w:szCs w:val="20"/>
              </w:rPr>
              <w:t xml:space="preserve"> yönelik planlar bulunmaktadır. Ancak bu planlar </w:t>
            </w:r>
            <w:r w:rsidRPr="00BD4A7F">
              <w:rPr>
                <w:rFonts w:cs="Times New Roman"/>
                <w:b w:val="0"/>
                <w:i w:val="0"/>
                <w:sz w:val="20"/>
                <w:szCs w:val="20"/>
              </w:rPr>
              <w:lastRenderedPageBreak/>
              <w:t xml:space="preserve">doğrultusunda yapılmış uygulamalar bulunmamaktadır </w:t>
            </w:r>
            <w:r w:rsidR="009F2190" w:rsidRPr="00BD4A7F">
              <w:rPr>
                <w:rFonts w:cs="Times New Roman"/>
                <w:b w:val="0"/>
                <w:i w:val="0"/>
                <w:sz w:val="20"/>
                <w:szCs w:val="20"/>
              </w:rPr>
              <w:t>veya tüm</w:t>
            </w:r>
            <w:r w:rsidRPr="00BD4A7F">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Kurumun </w:t>
            </w:r>
            <w:proofErr w:type="spellStart"/>
            <w:r w:rsidRPr="00BD4A7F">
              <w:rPr>
                <w:rFonts w:cs="Times New Roman"/>
                <w:b w:val="0"/>
                <w:i w:val="0"/>
                <w:sz w:val="20"/>
                <w:szCs w:val="20"/>
              </w:rPr>
              <w:t>uluslararaslaşma</w:t>
            </w:r>
            <w:proofErr w:type="spellEnd"/>
            <w:r w:rsidRPr="00BD4A7F">
              <w:rPr>
                <w:rFonts w:cs="Times New Roman"/>
                <w:b w:val="0"/>
                <w:i w:val="0"/>
                <w:sz w:val="20"/>
                <w:szCs w:val="20"/>
              </w:rPr>
              <w:t xml:space="preserve"> faaliyetlerini sürdürebilmek için uygun nitelik ve nicelikte fiziki, teknik ve mali kaynaklar birimler arası denge gözetilerek sağlanmaktadır. Ancak bu </w:t>
            </w:r>
            <w:r w:rsidRPr="00BD4A7F">
              <w:rPr>
                <w:rFonts w:cs="Times New Roman"/>
                <w:b w:val="0"/>
                <w:i w:val="0"/>
                <w:sz w:val="20"/>
                <w:szCs w:val="20"/>
              </w:rPr>
              <w:lastRenderedPageBreak/>
              <w:t>kaynakların kullanımına yönelik sonuçlar izlenmemektedir.</w:t>
            </w:r>
          </w:p>
        </w:tc>
        <w:tc>
          <w:tcPr>
            <w:tcW w:w="1838" w:type="dxa"/>
            <w:shd w:val="clear" w:color="auto" w:fill="auto"/>
          </w:tcPr>
          <w:p w14:paraId="6B45FB37" w14:textId="20E965C4"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Kurumda fiziki, teknik ve mali kaynaklar,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faaliyetlerini destekleyecek </w:t>
            </w:r>
            <w:r w:rsidR="009F2190" w:rsidRPr="00BD4A7F">
              <w:rPr>
                <w:rFonts w:cs="Times New Roman"/>
                <w:b w:val="0"/>
                <w:i w:val="0"/>
                <w:sz w:val="20"/>
                <w:szCs w:val="20"/>
              </w:rPr>
              <w:t>ve tüm</w:t>
            </w:r>
            <w:r w:rsidRPr="00BD4A7F">
              <w:rPr>
                <w:rFonts w:cs="Times New Roman"/>
                <w:b w:val="0"/>
                <w:i w:val="0"/>
                <w:sz w:val="20"/>
                <w:szCs w:val="20"/>
              </w:rPr>
              <w:t xml:space="preserve"> birimleri kapsayacak şekilde yönetilmektedir. Tüm bu uygulamalardan elde edilen bulgular, </w:t>
            </w:r>
            <w:r w:rsidRPr="00BD4A7F">
              <w:rPr>
                <w:rFonts w:cs="Times New Roman"/>
                <w:b w:val="0"/>
                <w:i w:val="0"/>
                <w:sz w:val="20"/>
                <w:szCs w:val="20"/>
              </w:rPr>
              <w:lastRenderedPageBreak/>
              <w:t xml:space="preserve">sistematik olarak izlenmekte ve izlem sonuçları paydaşlarla birlikte değerlendirilerek önlemler alınmakta </w:t>
            </w:r>
            <w:r w:rsidR="009F2190" w:rsidRPr="00BD4A7F">
              <w:rPr>
                <w:rFonts w:cs="Times New Roman"/>
                <w:b w:val="0"/>
                <w:i w:val="0"/>
                <w:sz w:val="20"/>
                <w:szCs w:val="20"/>
              </w:rPr>
              <w:t>ve ihtiyaçlar</w:t>
            </w:r>
            <w:r w:rsidRPr="00BD4A7F">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Kurumda tüm birimlerindeki uygun nicelik ve nitelikte fiziki, teknik ve mali kaynaklar, kurumsal amaçlar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politikası ve stratejisi) doğrultusunda ve sürdürülebilir </w:t>
            </w:r>
            <w:r w:rsidRPr="00BD4A7F">
              <w:rPr>
                <w:rFonts w:cs="Times New Roman"/>
                <w:b w:val="0"/>
                <w:i w:val="0"/>
                <w:sz w:val="20"/>
                <w:szCs w:val="20"/>
              </w:rPr>
              <w:lastRenderedPageBreak/>
              <w:t>şekilde yönetilmektedir; kurumun bu kapsamda kendine özgü ve yenilikçi birçok uygulaması bulunmakta ve bu uygulamaların bir kısmı diğer kurumlar tarafından örnek alınmaktadır.</w:t>
            </w:r>
          </w:p>
        </w:tc>
      </w:tr>
    </w:tbl>
    <w:p w14:paraId="5F64E4A4" w14:textId="77777777" w:rsidR="005D5542" w:rsidRPr="00BD4A7F" w:rsidRDefault="005D5542" w:rsidP="00F87C69">
      <w:pPr>
        <w:pStyle w:val="Balk3"/>
        <w:ind w:left="851" w:right="63" w:hanging="733"/>
        <w:jc w:val="both"/>
      </w:pPr>
    </w:p>
    <w:p w14:paraId="667636BE" w14:textId="77777777" w:rsidR="00196298" w:rsidRPr="00BD4A7F" w:rsidRDefault="00196298" w:rsidP="00F87C69">
      <w:pPr>
        <w:pStyle w:val="Balk4"/>
        <w:ind w:left="838" w:right="63"/>
        <w:jc w:val="both"/>
      </w:pPr>
    </w:p>
    <w:p w14:paraId="4A9C4C08" w14:textId="77777777" w:rsidR="00D67923" w:rsidRPr="00BD4A7F" w:rsidRDefault="00D67923" w:rsidP="00F87C69">
      <w:pPr>
        <w:pStyle w:val="Balk3"/>
        <w:ind w:right="63"/>
        <w:jc w:val="both"/>
      </w:pPr>
    </w:p>
    <w:p w14:paraId="691DA226" w14:textId="71AA9366" w:rsidR="00D67923" w:rsidRPr="00BD4A7F" w:rsidRDefault="00D67923" w:rsidP="00F87C69">
      <w:pPr>
        <w:pStyle w:val="Balk3"/>
        <w:ind w:right="63"/>
        <w:jc w:val="both"/>
      </w:pPr>
      <w:r w:rsidRPr="00BD4A7F">
        <w:t>A.</w:t>
      </w:r>
      <w:proofErr w:type="gramStart"/>
      <w:r w:rsidRPr="00BD4A7F">
        <w:t>4.4</w:t>
      </w:r>
      <w:proofErr w:type="gramEnd"/>
      <w:r w:rsidR="004D0F14" w:rsidRPr="00BD4A7F">
        <w:t>.</w:t>
      </w:r>
      <w:r w:rsidRPr="00BD4A7F">
        <w:t xml:space="preserve"> </w:t>
      </w:r>
      <w:proofErr w:type="spellStart"/>
      <w:r w:rsidRPr="00BD4A7F">
        <w:t>Uluslararasılaşma</w:t>
      </w:r>
      <w:proofErr w:type="spellEnd"/>
      <w:r w:rsidRPr="00BD4A7F">
        <w:t xml:space="preserve"> </w:t>
      </w:r>
      <w:proofErr w:type="spellStart"/>
      <w:r w:rsidRPr="00BD4A7F">
        <w:t>perfomansının</w:t>
      </w:r>
      <w:proofErr w:type="spellEnd"/>
      <w:r w:rsidRPr="00BD4A7F">
        <w:t xml:space="preserve"> izlenmesi ve iyileştirilmesi</w:t>
      </w:r>
    </w:p>
    <w:p w14:paraId="57127B38" w14:textId="77777777" w:rsidR="005D5542" w:rsidRPr="00BD4A7F" w:rsidRDefault="005D5542" w:rsidP="00F87C69">
      <w:pPr>
        <w:pStyle w:val="Balk3"/>
        <w:ind w:left="851" w:right="63" w:hanging="733"/>
        <w:jc w:val="both"/>
      </w:pPr>
    </w:p>
    <w:p w14:paraId="7B0DF3FF" w14:textId="77777777" w:rsidR="005D5542" w:rsidRPr="00BD4A7F" w:rsidRDefault="005D5542" w:rsidP="00F87C69">
      <w:pPr>
        <w:pStyle w:val="Balk4"/>
        <w:ind w:right="63"/>
        <w:jc w:val="center"/>
      </w:pPr>
      <w:r w:rsidRPr="00BD4A7F">
        <w:t>Olgunluk düzeyi</w:t>
      </w:r>
    </w:p>
    <w:p w14:paraId="615689FA" w14:textId="77777777" w:rsidR="005D5542" w:rsidRPr="00BD4A7F"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054810" w14:textId="77777777" w:rsidTr="005D5542">
        <w:tc>
          <w:tcPr>
            <w:tcW w:w="1836" w:type="dxa"/>
            <w:shd w:val="clear" w:color="auto" w:fill="auto"/>
          </w:tcPr>
          <w:p w14:paraId="4FF81DE7"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C9FF7D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F3D38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072647"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554672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24108962" w14:textId="77777777" w:rsidTr="005D5542">
        <w:tc>
          <w:tcPr>
            <w:tcW w:w="1836" w:type="dxa"/>
            <w:shd w:val="clear" w:color="auto" w:fill="auto"/>
          </w:tcPr>
          <w:p w14:paraId="5FAA5704" w14:textId="396F1F67" w:rsidR="00E87624" w:rsidRPr="00BD4A7F" w:rsidRDefault="00E87624" w:rsidP="006A7A1D">
            <w:pPr>
              <w:pStyle w:val="Balk3"/>
              <w:ind w:left="-59" w:right="63" w:firstLine="0"/>
              <w:outlineLvl w:val="2"/>
              <w:rPr>
                <w:rFonts w:cs="Times New Roman"/>
                <w:b w:val="0"/>
                <w:i w:val="0"/>
                <w:sz w:val="20"/>
                <w:szCs w:val="20"/>
              </w:rPr>
            </w:pPr>
            <w:r w:rsidRPr="00ED55D1">
              <w:rPr>
                <w:rFonts w:cs="Times New Roman"/>
                <w:b w:val="0"/>
                <w:i w:val="0"/>
                <w:sz w:val="20"/>
                <w:szCs w:val="20"/>
                <w:highlight w:val="yellow"/>
              </w:rPr>
              <w:t xml:space="preserve">Kurumda </w:t>
            </w:r>
            <w:proofErr w:type="spellStart"/>
            <w:r w:rsidRPr="00ED55D1">
              <w:rPr>
                <w:rFonts w:cs="Times New Roman"/>
                <w:b w:val="0"/>
                <w:i w:val="0"/>
                <w:sz w:val="20"/>
                <w:szCs w:val="20"/>
                <w:highlight w:val="yellow"/>
              </w:rPr>
              <w:t>uluslararasılaşma</w:t>
            </w:r>
            <w:proofErr w:type="spellEnd"/>
            <w:r w:rsidRPr="00ED55D1">
              <w:rPr>
                <w:rFonts w:cs="Times New Roman"/>
                <w:b w:val="0"/>
                <w:i w:val="0"/>
                <w:sz w:val="20"/>
                <w:szCs w:val="20"/>
                <w:highlight w:val="yellow"/>
              </w:rPr>
              <w:t xml:space="preserve"> performansının izlenmesine ve değerlendirmesine yönelik </w:t>
            </w:r>
            <w:r w:rsidR="004C0A3D" w:rsidRPr="00ED55D1">
              <w:rPr>
                <w:rFonts w:cs="Times New Roman"/>
                <w:b w:val="0"/>
                <w:i w:val="0"/>
                <w:sz w:val="20"/>
                <w:szCs w:val="20"/>
                <w:highlight w:val="yellow"/>
              </w:rPr>
              <w:t xml:space="preserve">planlamalar ve tanımlı süreçler </w:t>
            </w:r>
            <w:r w:rsidRPr="00ED55D1">
              <w:rPr>
                <w:rFonts w:cs="Times New Roman"/>
                <w:b w:val="0"/>
                <w:i w:val="0"/>
                <w:sz w:val="20"/>
                <w:szCs w:val="20"/>
                <w:highlight w:val="yellow"/>
              </w:rPr>
              <w:t>bulunmamaktadır.</w:t>
            </w:r>
          </w:p>
        </w:tc>
        <w:tc>
          <w:tcPr>
            <w:tcW w:w="1836" w:type="dxa"/>
            <w:shd w:val="clear" w:color="auto" w:fill="auto"/>
          </w:tcPr>
          <w:p w14:paraId="24D9200D" w14:textId="50E44401"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performansının izlenmesine ve değerlendirmesine yönelik uygulamalar tüm alanları ve birimleri kapsar şekilde yürütülmektedir. Ancak bu uygulamaların sonuçları izle</w:t>
            </w:r>
            <w:r w:rsidR="00E40C0F" w:rsidRPr="00BD4A7F">
              <w:rPr>
                <w:rFonts w:cs="Times New Roman"/>
                <w:b w:val="0"/>
                <w:i w:val="0"/>
                <w:sz w:val="20"/>
                <w:szCs w:val="20"/>
              </w:rPr>
              <w:t>nmemektedir veya karar alma süreçlerinde</w:t>
            </w:r>
            <w:r w:rsidRPr="00BD4A7F">
              <w:rPr>
                <w:rFonts w:cs="Times New Roman"/>
                <w:b w:val="0"/>
                <w:i w:val="0"/>
                <w:sz w:val="20"/>
                <w:szCs w:val="20"/>
              </w:rPr>
              <w:t xml:space="preserve"> kullanılmamaktadır.</w:t>
            </w:r>
          </w:p>
        </w:tc>
        <w:tc>
          <w:tcPr>
            <w:tcW w:w="1838" w:type="dxa"/>
            <w:shd w:val="clear" w:color="auto" w:fill="auto"/>
          </w:tcPr>
          <w:p w14:paraId="3BF32CD9" w14:textId="0BAF845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hedefleri doğrultusunda çalışma yapan birimlerin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performansı izlenerek değer</w:t>
            </w:r>
            <w:r w:rsidR="00152872" w:rsidRPr="00BD4A7F">
              <w:rPr>
                <w:rFonts w:cs="Times New Roman"/>
                <w:b w:val="0"/>
                <w:i w:val="0"/>
                <w:sz w:val="20"/>
                <w:szCs w:val="20"/>
              </w:rPr>
              <w:t>lendirilmekte ve karar alma süreçlerinde</w:t>
            </w:r>
            <w:r w:rsidRPr="00BD4A7F">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547EB33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kurumsal amaçlar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politikası, hedefleri, stratejisi) </w:t>
            </w:r>
            <w:r w:rsidR="00152872" w:rsidRPr="00BD4A7F">
              <w:rPr>
                <w:rFonts w:cs="Times New Roman"/>
                <w:b w:val="0"/>
                <w:i w:val="0"/>
                <w:sz w:val="20"/>
                <w:szCs w:val="20"/>
              </w:rPr>
              <w:t xml:space="preserve">ve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hedefleri doğrultusunda çalışma yapan birimlerin </w:t>
            </w:r>
            <w:proofErr w:type="spellStart"/>
            <w:r w:rsidRPr="00BD4A7F">
              <w:rPr>
                <w:rFonts w:cs="Times New Roman"/>
                <w:b w:val="0"/>
                <w:i w:val="0"/>
                <w:sz w:val="20"/>
                <w:szCs w:val="20"/>
              </w:rPr>
              <w:t>uluslararasılaşma</w:t>
            </w:r>
            <w:proofErr w:type="spellEnd"/>
            <w:r w:rsidRPr="00BD4A7F">
              <w:rPr>
                <w:rFonts w:cs="Times New Roman"/>
                <w:b w:val="0"/>
                <w:i w:val="0"/>
                <w:sz w:val="20"/>
                <w:szCs w:val="20"/>
              </w:rPr>
              <w:t xml:space="preserve"> performansının izlenmesi ve değerlendirilmesine ilişkin sürdürülebilir ve olgunlaşmış uygulamalar kurumun tamamında benimsenm</w:t>
            </w:r>
            <w:r w:rsidR="00152872" w:rsidRPr="00BD4A7F">
              <w:rPr>
                <w:rFonts w:cs="Times New Roman"/>
                <w:b w:val="0"/>
                <w:i w:val="0"/>
                <w:sz w:val="20"/>
                <w:szCs w:val="20"/>
              </w:rPr>
              <w:t>iş ve güvence altına alınmıştır.</w:t>
            </w:r>
            <w:r w:rsidRPr="00BD4A7F">
              <w:rPr>
                <w:rFonts w:cs="Times New Roman"/>
                <w:b w:val="0"/>
                <w:i w:val="0"/>
                <w:sz w:val="20"/>
                <w:szCs w:val="20"/>
              </w:rPr>
              <w:t xml:space="preserve"> </w:t>
            </w:r>
            <w:r w:rsidR="00152872" w:rsidRPr="00BD4A7F">
              <w:rPr>
                <w:rFonts w:cs="Times New Roman"/>
                <w:b w:val="0"/>
                <w:i w:val="0"/>
                <w:sz w:val="20"/>
                <w:szCs w:val="20"/>
              </w:rPr>
              <w:t>K</w:t>
            </w:r>
            <w:r w:rsidRPr="00BD4A7F">
              <w:rPr>
                <w:rFonts w:cs="Times New Roman"/>
                <w:b w:val="0"/>
                <w:i w:val="0"/>
                <w:sz w:val="20"/>
                <w:szCs w:val="20"/>
              </w:rPr>
              <w:t>urumun kendine özgü ve yenilikçi birçok uygulaması bulunmakta ve bu uygulamaların bir kısmı diğer kurumlar tarafından örnek alınmaktadır.</w:t>
            </w:r>
          </w:p>
        </w:tc>
      </w:tr>
    </w:tbl>
    <w:p w14:paraId="71848500" w14:textId="68446AD5" w:rsidR="00196298" w:rsidRPr="00BD4A7F" w:rsidRDefault="00196298" w:rsidP="00ED55D1">
      <w:pPr>
        <w:pStyle w:val="Balk4"/>
        <w:ind w:left="0" w:right="63"/>
        <w:jc w:val="both"/>
        <w:rPr>
          <w:b w:val="0"/>
        </w:rPr>
      </w:pPr>
    </w:p>
    <w:p w14:paraId="233895C7" w14:textId="77777777" w:rsidR="00196298" w:rsidRPr="00BD4A7F" w:rsidRDefault="00196298" w:rsidP="00F87C69">
      <w:pPr>
        <w:pStyle w:val="Balk4"/>
        <w:ind w:left="838" w:right="63"/>
        <w:jc w:val="both"/>
      </w:pPr>
    </w:p>
    <w:p w14:paraId="30E28471" w14:textId="77777777" w:rsidR="0098066F" w:rsidRDefault="0098066F" w:rsidP="004D664C">
      <w:pPr>
        <w:ind w:right="63"/>
        <w:jc w:val="both"/>
        <w:rPr>
          <w:rFonts w:ascii="Times New Roman" w:hAnsi="Times New Roman" w:cs="Times New Roman"/>
          <w:sz w:val="24"/>
          <w:szCs w:val="24"/>
        </w:rPr>
      </w:pPr>
    </w:p>
    <w:p w14:paraId="04F1959D" w14:textId="77777777" w:rsidR="00032390" w:rsidRPr="00BD4A7F" w:rsidRDefault="00032390" w:rsidP="004D664C">
      <w:pPr>
        <w:ind w:right="63"/>
        <w:jc w:val="both"/>
        <w:rPr>
          <w:rFonts w:ascii="Times New Roman" w:hAnsi="Times New Roman" w:cs="Times New Roman"/>
          <w:sz w:val="24"/>
          <w:szCs w:val="24"/>
        </w:rPr>
      </w:pPr>
    </w:p>
    <w:p w14:paraId="7CFFA775" w14:textId="598FF1A9" w:rsidR="00B222D7" w:rsidRPr="00BD4A7F" w:rsidRDefault="00D67923" w:rsidP="009A01F0">
      <w:pPr>
        <w:pStyle w:val="Balk1"/>
        <w:spacing w:before="120"/>
        <w:ind w:left="0" w:right="63"/>
        <w:jc w:val="both"/>
        <w:rPr>
          <w:rFonts w:cs="Times New Roman"/>
          <w:b w:val="0"/>
          <w:bCs w:val="0"/>
          <w:color w:val="2E74B5" w:themeColor="accent1" w:themeShade="BF"/>
        </w:rPr>
      </w:pPr>
      <w:bookmarkStart w:id="10" w:name="_Toc26778363"/>
      <w:r w:rsidRPr="00BD4A7F">
        <w:rPr>
          <w:rFonts w:cs="Times New Roman"/>
          <w:color w:val="2E74B5" w:themeColor="accent1" w:themeShade="BF"/>
        </w:rPr>
        <w:lastRenderedPageBreak/>
        <w:t>B</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E</w:t>
      </w:r>
      <w:r w:rsidR="00C91C0E" w:rsidRPr="00BD4A7F">
        <w:rPr>
          <w:rFonts w:cs="Times New Roman"/>
          <w:color w:val="2E74B5" w:themeColor="accent1" w:themeShade="BF"/>
          <w:spacing w:val="1"/>
        </w:rPr>
        <w:t>Ğ</w:t>
      </w:r>
      <w:r w:rsidR="00C91C0E" w:rsidRPr="00BD4A7F">
        <w:rPr>
          <w:rFonts w:cs="Times New Roman"/>
          <w:color w:val="2E74B5" w:themeColor="accent1" w:themeShade="BF"/>
        </w:rPr>
        <w:t>İT</w:t>
      </w:r>
      <w:r w:rsidR="00C91C0E" w:rsidRPr="00BD4A7F">
        <w:rPr>
          <w:rFonts w:cs="Times New Roman"/>
          <w:color w:val="2E74B5" w:themeColor="accent1" w:themeShade="BF"/>
          <w:spacing w:val="1"/>
        </w:rPr>
        <w:t>İ</w:t>
      </w:r>
      <w:r w:rsidR="00C91C0E" w:rsidRPr="00BD4A7F">
        <w:rPr>
          <w:rFonts w:cs="Times New Roman"/>
          <w:color w:val="2E74B5" w:themeColor="accent1" w:themeShade="BF"/>
        </w:rPr>
        <w:t>M</w:t>
      </w:r>
      <w:r w:rsidR="00C91C0E" w:rsidRPr="00BD4A7F">
        <w:rPr>
          <w:rFonts w:cs="Times New Roman"/>
          <w:color w:val="2E74B5" w:themeColor="accent1" w:themeShade="BF"/>
          <w:spacing w:val="-12"/>
        </w:rPr>
        <w:t xml:space="preserve"> </w:t>
      </w:r>
      <w:r w:rsidR="00DE6DB3" w:rsidRPr="00BD4A7F">
        <w:rPr>
          <w:rFonts w:cs="Times New Roman"/>
          <w:color w:val="2E74B5" w:themeColor="accent1" w:themeShade="BF"/>
        </w:rPr>
        <w:t>VE</w:t>
      </w:r>
      <w:r w:rsidR="00C91C0E" w:rsidRPr="00BD4A7F">
        <w:rPr>
          <w:rFonts w:cs="Times New Roman"/>
          <w:color w:val="2E74B5" w:themeColor="accent1" w:themeShade="BF"/>
          <w:spacing w:val="-9"/>
        </w:rPr>
        <w:t xml:space="preserve"> </w:t>
      </w:r>
      <w:r w:rsidR="00C91C0E" w:rsidRPr="00BD4A7F">
        <w:rPr>
          <w:rFonts w:cs="Times New Roman"/>
          <w:color w:val="2E74B5" w:themeColor="accent1" w:themeShade="BF"/>
          <w:spacing w:val="-2"/>
        </w:rPr>
        <w:t>Ö</w:t>
      </w:r>
      <w:r w:rsidR="00C91C0E" w:rsidRPr="00BD4A7F">
        <w:rPr>
          <w:rFonts w:cs="Times New Roman"/>
          <w:color w:val="2E74B5" w:themeColor="accent1" w:themeShade="BF"/>
        </w:rPr>
        <w:t>ĞR</w:t>
      </w:r>
      <w:r w:rsidR="00C91C0E" w:rsidRPr="00BD4A7F">
        <w:rPr>
          <w:rFonts w:cs="Times New Roman"/>
          <w:color w:val="2E74B5" w:themeColor="accent1" w:themeShade="BF"/>
          <w:spacing w:val="3"/>
        </w:rPr>
        <w:t>E</w:t>
      </w:r>
      <w:r w:rsidR="00C91C0E" w:rsidRPr="00BD4A7F">
        <w:rPr>
          <w:rFonts w:cs="Times New Roman"/>
          <w:color w:val="2E74B5" w:themeColor="accent1" w:themeShade="BF"/>
        </w:rPr>
        <w:t>TİM</w:t>
      </w:r>
      <w:bookmarkEnd w:id="10"/>
      <w:r w:rsidR="00C91C0E" w:rsidRPr="00BD4A7F">
        <w:rPr>
          <w:rFonts w:cs="Times New Roman"/>
          <w:color w:val="2E74B5" w:themeColor="accent1" w:themeShade="BF"/>
          <w:spacing w:val="-12"/>
        </w:rPr>
        <w:t xml:space="preserve"> </w:t>
      </w:r>
    </w:p>
    <w:p w14:paraId="280EBABE" w14:textId="77777777" w:rsid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p>
    <w:p w14:paraId="5C7FE6FC" w14:textId="77777777" w:rsidR="00ED55D1" w:rsidRP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r w:rsidRPr="00ED55D1">
        <w:rPr>
          <w:rFonts w:ascii="Times New Roman" w:eastAsia="Times New Roman" w:hAnsi="Times New Roman" w:cs="Times New Roman"/>
          <w:sz w:val="24"/>
          <w:szCs w:val="24"/>
          <w:lang w:eastAsia="tr-TR"/>
        </w:rPr>
        <w:t xml:space="preserve">Siirt Üniversitesinin ilgili birimleri tarafından Merkezimizde </w:t>
      </w:r>
      <w:proofErr w:type="spellStart"/>
      <w:r w:rsidRPr="00ED55D1">
        <w:rPr>
          <w:rFonts w:ascii="Times New Roman" w:eastAsia="Times New Roman" w:hAnsi="Times New Roman" w:cs="Times New Roman"/>
          <w:sz w:val="24"/>
          <w:szCs w:val="24"/>
          <w:lang w:eastAsia="tr-TR"/>
        </w:rPr>
        <w:t>laboratuar</w:t>
      </w:r>
      <w:proofErr w:type="spellEnd"/>
      <w:r w:rsidRPr="00ED55D1">
        <w:rPr>
          <w:rFonts w:ascii="Times New Roman" w:eastAsia="Times New Roman" w:hAnsi="Times New Roman" w:cs="Times New Roman"/>
          <w:sz w:val="24"/>
          <w:szCs w:val="24"/>
          <w:lang w:eastAsia="tr-TR"/>
        </w:rPr>
        <w:t xml:space="preserve"> ve deney hayvanlarında yürütülmek üzere hazırlanan bilimsel araştırma ve projelerin gerçekleştirilmesine imkân sunulmaktadır.</w:t>
      </w:r>
    </w:p>
    <w:p w14:paraId="7885E328" w14:textId="57718C57" w:rsidR="000E4A41" w:rsidRPr="00830A40" w:rsidRDefault="00ED55D1" w:rsidP="00830A40">
      <w:pPr>
        <w:widowControl/>
        <w:spacing w:after="120" w:line="360" w:lineRule="auto"/>
        <w:jc w:val="both"/>
        <w:rPr>
          <w:rFonts w:ascii="Times New Roman" w:eastAsia="Calibri" w:hAnsi="Times New Roman" w:cs="Times New Roman"/>
          <w:sz w:val="24"/>
          <w:szCs w:val="24"/>
        </w:rPr>
      </w:pPr>
      <w:r w:rsidRPr="00ED55D1">
        <w:rPr>
          <w:rFonts w:ascii="Times New Roman" w:eastAsia="Calibri" w:hAnsi="Times New Roman" w:cs="Times New Roman"/>
          <w:sz w:val="24"/>
          <w:szCs w:val="24"/>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14:paraId="43687223" w14:textId="77777777" w:rsidR="005668DA" w:rsidRPr="00BD4A7F" w:rsidRDefault="005668DA" w:rsidP="00A91750">
      <w:pPr>
        <w:pStyle w:val="GvdeMetni"/>
        <w:spacing w:before="120"/>
        <w:ind w:left="0" w:right="63"/>
        <w:jc w:val="both"/>
        <w:rPr>
          <w:rFonts w:eastAsia="MS PGothic" w:cs="Times New Roman"/>
          <w:strike/>
          <w:color w:val="FF0000"/>
          <w:kern w:val="24"/>
        </w:rPr>
      </w:pPr>
    </w:p>
    <w:p w14:paraId="18EF8541" w14:textId="44C24040" w:rsidR="00D67923" w:rsidRPr="00BD4A7F" w:rsidRDefault="00D67923" w:rsidP="009F78F2">
      <w:pPr>
        <w:pStyle w:val="Balk2"/>
        <w:ind w:left="0" w:right="63" w:firstLine="0"/>
        <w:jc w:val="both"/>
        <w:rPr>
          <w:rFonts w:cs="Times New Roman"/>
          <w:szCs w:val="24"/>
        </w:rPr>
      </w:pPr>
      <w:bookmarkStart w:id="11" w:name="_Toc26778364"/>
      <w:r w:rsidRPr="00BD4A7F">
        <w:rPr>
          <w:rFonts w:cs="Times New Roman"/>
          <w:szCs w:val="24"/>
        </w:rPr>
        <w:t>B.1</w:t>
      </w:r>
      <w:r w:rsidR="00A91750" w:rsidRPr="00BD4A7F">
        <w:rPr>
          <w:rFonts w:cs="Times New Roman"/>
          <w:szCs w:val="24"/>
        </w:rPr>
        <w:t>.</w:t>
      </w:r>
      <w:r w:rsidRPr="00BD4A7F">
        <w:rPr>
          <w:rFonts w:cs="Times New Roman"/>
          <w:szCs w:val="24"/>
        </w:rPr>
        <w:t xml:space="preserve"> Programların Tasarımı ve Onayı</w:t>
      </w:r>
      <w:bookmarkEnd w:id="11"/>
    </w:p>
    <w:p w14:paraId="6D1DC86D" w14:textId="77777777" w:rsidR="00D67923" w:rsidRPr="00BD4A7F" w:rsidRDefault="00D67923" w:rsidP="009A01F0">
      <w:pPr>
        <w:ind w:right="63"/>
        <w:jc w:val="both"/>
        <w:rPr>
          <w:rFonts w:ascii="Times New Roman" w:hAnsi="Times New Roman" w:cs="Times New Roman"/>
          <w:sz w:val="24"/>
          <w:szCs w:val="24"/>
        </w:rPr>
      </w:pPr>
    </w:p>
    <w:p w14:paraId="2A9EFFAD" w14:textId="77777777" w:rsidR="00D67923" w:rsidRPr="00BD4A7F" w:rsidRDefault="00D67923" w:rsidP="009F78F2">
      <w:pPr>
        <w:pStyle w:val="Balk3"/>
        <w:ind w:right="63"/>
        <w:jc w:val="both"/>
      </w:pPr>
      <w:r w:rsidRPr="00BD4A7F">
        <w:t>B.</w:t>
      </w:r>
      <w:proofErr w:type="gramStart"/>
      <w:r w:rsidRPr="00BD4A7F">
        <w:t>1.1</w:t>
      </w:r>
      <w:proofErr w:type="gramEnd"/>
      <w:r w:rsidRPr="00BD4A7F">
        <w:t>. Programların tasarımı ve onayı</w:t>
      </w:r>
    </w:p>
    <w:p w14:paraId="4C10D5B5" w14:textId="77777777" w:rsidR="005D5542" w:rsidRPr="00BD4A7F" w:rsidRDefault="005D5542" w:rsidP="009F78F2">
      <w:pPr>
        <w:pStyle w:val="Balk3"/>
        <w:ind w:left="851" w:right="63" w:hanging="733"/>
        <w:jc w:val="both"/>
      </w:pPr>
    </w:p>
    <w:p w14:paraId="3CE37066" w14:textId="77777777" w:rsidR="005D5542" w:rsidRPr="00BD4A7F" w:rsidRDefault="005D5542" w:rsidP="009F78F2">
      <w:pPr>
        <w:pStyle w:val="Balk4"/>
        <w:ind w:right="63"/>
        <w:jc w:val="center"/>
      </w:pPr>
      <w:r w:rsidRPr="00BD4A7F">
        <w:t>Olgunluk düzeyi</w:t>
      </w:r>
    </w:p>
    <w:p w14:paraId="7C5BC541"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5D5542" w:rsidRPr="00BD4A7F" w14:paraId="785D147F" w14:textId="77777777" w:rsidTr="005D5542">
        <w:tc>
          <w:tcPr>
            <w:tcW w:w="1836" w:type="dxa"/>
            <w:shd w:val="clear" w:color="auto" w:fill="auto"/>
          </w:tcPr>
          <w:p w14:paraId="67AB446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6BEB9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7393D2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9EC8180"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30CE0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334DDBB" w14:textId="77777777" w:rsidTr="005D5542">
        <w:tc>
          <w:tcPr>
            <w:tcW w:w="1836" w:type="dxa"/>
            <w:shd w:val="clear" w:color="auto" w:fill="auto"/>
          </w:tcPr>
          <w:p w14:paraId="25E83543" w14:textId="79161923"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programların tasarımı ve onayına ilişkin tanımlı ve sistematik süreçler bulunmamaktadır.</w:t>
            </w:r>
          </w:p>
        </w:tc>
        <w:tc>
          <w:tcPr>
            <w:tcW w:w="1836" w:type="dxa"/>
            <w:shd w:val="clear" w:color="auto" w:fill="auto"/>
          </w:tcPr>
          <w:p w14:paraId="5FCF4455" w14:textId="68FD795E"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programların tasarımı ve onayına ilişkin tanımlı </w:t>
            </w:r>
            <w:r w:rsidR="00152872" w:rsidRPr="00BD4A7F">
              <w:rPr>
                <w:rFonts w:ascii="Times New Roman" w:hAnsi="Times New Roman" w:cs="Times New Roman"/>
                <w:color w:val="000000" w:themeColor="text1"/>
                <w:sz w:val="20"/>
                <w:szCs w:val="20"/>
              </w:rPr>
              <w:t xml:space="preserve">ve sistematik </w:t>
            </w:r>
            <w:r w:rsidRPr="00BD4A7F">
              <w:rPr>
                <w:rFonts w:ascii="Times New Roman" w:hAnsi="Times New Roman" w:cs="Times New Roman"/>
                <w:color w:val="000000" w:themeColor="text1"/>
                <w:sz w:val="20"/>
                <w:szCs w:val="20"/>
              </w:rPr>
              <w:t>süreçler bulunmaktadır. Ancak bu süreçler tüm alanları/programları kapsamamaktadır.</w:t>
            </w:r>
          </w:p>
          <w:p w14:paraId="58501F2F"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4E2B4026" w14:textId="77777777" w:rsidR="005D5542" w:rsidRPr="00BD4A7F" w:rsidRDefault="005D5542" w:rsidP="009F78F2">
      <w:pPr>
        <w:pStyle w:val="Balk3"/>
        <w:ind w:left="851" w:right="63" w:hanging="733"/>
        <w:jc w:val="both"/>
      </w:pPr>
    </w:p>
    <w:p w14:paraId="4FDD8319" w14:textId="045467B5" w:rsidR="00D67923" w:rsidRPr="00BD4A7F" w:rsidRDefault="00D67923" w:rsidP="009F78F2">
      <w:pPr>
        <w:pStyle w:val="Balk3"/>
        <w:ind w:right="63"/>
        <w:jc w:val="both"/>
      </w:pPr>
      <w:r w:rsidRPr="00BD4A7F">
        <w:t>B.</w:t>
      </w:r>
      <w:proofErr w:type="gramStart"/>
      <w:r w:rsidRPr="00BD4A7F">
        <w:t>1.2</w:t>
      </w:r>
      <w:proofErr w:type="gramEnd"/>
      <w:r w:rsidRPr="00BD4A7F">
        <w:t>.  Program amaçları, çıktıları ve programın TYYÇ uyumu</w:t>
      </w:r>
    </w:p>
    <w:p w14:paraId="6543575D" w14:textId="77777777" w:rsidR="005D5542" w:rsidRPr="00BD4A7F" w:rsidRDefault="005D5542" w:rsidP="009F78F2">
      <w:pPr>
        <w:pStyle w:val="Balk3"/>
        <w:ind w:left="851" w:right="63" w:hanging="733"/>
        <w:jc w:val="both"/>
      </w:pPr>
    </w:p>
    <w:p w14:paraId="637B77E1" w14:textId="77777777" w:rsidR="005D5542" w:rsidRPr="00BD4A7F" w:rsidRDefault="005D5542" w:rsidP="009F78F2">
      <w:pPr>
        <w:pStyle w:val="Balk4"/>
        <w:ind w:right="63"/>
        <w:jc w:val="center"/>
      </w:pPr>
      <w:r w:rsidRPr="00BD4A7F">
        <w:t>Olgunluk düzeyi</w:t>
      </w:r>
    </w:p>
    <w:p w14:paraId="12B2DE90"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784"/>
        <w:gridCol w:w="2329"/>
        <w:gridCol w:w="1816"/>
        <w:gridCol w:w="1754"/>
        <w:gridCol w:w="1728"/>
      </w:tblGrid>
      <w:tr w:rsidR="005D5542" w:rsidRPr="00BD4A7F" w14:paraId="536C21DC" w14:textId="77777777" w:rsidTr="005D5542">
        <w:tc>
          <w:tcPr>
            <w:tcW w:w="1836" w:type="dxa"/>
            <w:shd w:val="clear" w:color="auto" w:fill="auto"/>
          </w:tcPr>
          <w:p w14:paraId="7310FC6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AFB6D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9060B3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7E9A808"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9E00D5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27542E4" w14:textId="77777777" w:rsidTr="005D5542">
        <w:tc>
          <w:tcPr>
            <w:tcW w:w="1836" w:type="dxa"/>
            <w:shd w:val="clear" w:color="auto" w:fill="auto"/>
          </w:tcPr>
          <w:p w14:paraId="765BE6A9" w14:textId="0175FF85"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 xml:space="preserve">Kurumdaki programların amaçları, çıktıları </w:t>
            </w:r>
            <w:r w:rsidRPr="00830A40">
              <w:rPr>
                <w:rFonts w:cs="Times New Roman"/>
                <w:b w:val="0"/>
                <w:i w:val="0"/>
                <w:color w:val="000000" w:themeColor="text1"/>
                <w:sz w:val="20"/>
                <w:szCs w:val="20"/>
                <w:highlight w:val="yellow"/>
              </w:rPr>
              <w:lastRenderedPageBreak/>
              <w:t>ve TYYÇ uyumları tanımlanmamıştır.</w:t>
            </w:r>
            <w:r w:rsidRPr="00BD4A7F">
              <w:rPr>
                <w:rFonts w:cs="Times New Roman"/>
                <w:b w:val="0"/>
                <w:i w:val="0"/>
                <w:color w:val="000000" w:themeColor="text1"/>
                <w:sz w:val="20"/>
                <w:szCs w:val="20"/>
              </w:rPr>
              <w:t xml:space="preserve"> </w:t>
            </w:r>
          </w:p>
        </w:tc>
        <w:tc>
          <w:tcPr>
            <w:tcW w:w="1836" w:type="dxa"/>
            <w:shd w:val="clear" w:color="auto" w:fill="auto"/>
          </w:tcPr>
          <w:p w14:paraId="7FE3DC65" w14:textId="1E30943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Kurumdaki programların amaçları, çıktıları ve TYYÇ uyumları </w:t>
            </w:r>
            <w:r w:rsidRPr="00BD4A7F">
              <w:rPr>
                <w:rFonts w:ascii="Times New Roman" w:hAnsi="Times New Roman" w:cs="Times New Roman"/>
                <w:color w:val="000000" w:themeColor="text1"/>
                <w:sz w:val="20"/>
                <w:szCs w:val="20"/>
              </w:rPr>
              <w:lastRenderedPageBreak/>
              <w:t xml:space="preserve">tanımlanmıştır.  Ancak bu uygulama tüm alanlarda/programlarda gerçekleştirilmemektedir. </w:t>
            </w:r>
          </w:p>
          <w:p w14:paraId="3EACD742" w14:textId="638B028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 </w:t>
            </w:r>
          </w:p>
        </w:tc>
        <w:tc>
          <w:tcPr>
            <w:tcW w:w="1837" w:type="dxa"/>
            <w:shd w:val="clear" w:color="auto" w:fill="auto"/>
          </w:tcPr>
          <w:p w14:paraId="66ECEE5A" w14:textId="6B1DE6F8"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Tüm programların amaçları, çıktıları ve bunların TYYÇ </w:t>
            </w:r>
            <w:r w:rsidR="00152872" w:rsidRPr="00BD4A7F">
              <w:rPr>
                <w:rFonts w:ascii="Times New Roman" w:hAnsi="Times New Roman" w:cs="Times New Roman"/>
                <w:color w:val="000000" w:themeColor="text1"/>
                <w:sz w:val="20"/>
                <w:szCs w:val="20"/>
              </w:rPr>
              <w:lastRenderedPageBreak/>
              <w:t xml:space="preserve">uyumu </w:t>
            </w:r>
            <w:r w:rsidRPr="00BD4A7F">
              <w:rPr>
                <w:rFonts w:ascii="Times New Roman" w:hAnsi="Times New Roman" w:cs="Times New Roman"/>
                <w:color w:val="000000" w:themeColor="text1"/>
                <w:sz w:val="20"/>
                <w:szCs w:val="20"/>
              </w:rPr>
              <w:t xml:space="preserve">tanımlanmış, ilan edilmiştir ve eğitim-öğretimle ilgili uygulamalarla ilişkilendirilmiştir. </w:t>
            </w:r>
          </w:p>
          <w:p w14:paraId="07CACE2E" w14:textId="2A80CF7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Ancak bu uygulamaların sonuçlarının izlenmesi yapılmamaktadır.</w:t>
            </w:r>
          </w:p>
        </w:tc>
        <w:tc>
          <w:tcPr>
            <w:tcW w:w="1838" w:type="dxa"/>
            <w:shd w:val="clear" w:color="auto" w:fill="auto"/>
          </w:tcPr>
          <w:p w14:paraId="0A546DF7" w14:textId="7B7250F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programların amaçları, çıktıları ve bunların TYYÇ </w:t>
            </w:r>
            <w:r w:rsidRPr="00BD4A7F">
              <w:rPr>
                <w:rFonts w:cs="Times New Roman"/>
                <w:b w:val="0"/>
                <w:i w:val="0"/>
                <w:color w:val="000000" w:themeColor="text1"/>
                <w:sz w:val="20"/>
                <w:szCs w:val="20"/>
              </w:rPr>
              <w:lastRenderedPageBreak/>
              <w:t xml:space="preserve">uyumuna ilişkin tüm alanları kapsayan uygulamalar, sistematik olarak izlenmekte ve paydaşlarla birlikte değerlendirilerek önlemler alınmaktadır. </w:t>
            </w:r>
          </w:p>
        </w:tc>
        <w:tc>
          <w:tcPr>
            <w:tcW w:w="1838" w:type="dxa"/>
            <w:shd w:val="clear" w:color="auto" w:fill="auto"/>
          </w:tcPr>
          <w:p w14:paraId="640B597F" w14:textId="557AFF53"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programların amaçları, çıktıları ve bunların TYYÇ </w:t>
            </w:r>
            <w:r w:rsidRPr="00BD4A7F">
              <w:rPr>
                <w:rFonts w:cs="Times New Roman"/>
                <w:b w:val="0"/>
                <w:i w:val="0"/>
                <w:color w:val="000000" w:themeColor="text1"/>
                <w:sz w:val="20"/>
                <w:szCs w:val="20"/>
              </w:rPr>
              <w:lastRenderedPageBreak/>
              <w:t xml:space="preserve">uyumuna ilişkin sürdürülebilir ve olgunlaşmış uygulamalar kurumun tamamında benimsenmiştir; bu kapsamda kurumun kendine özgü, yenilikçi ve diğer kurumlar tarafından örnek alınan uygulamalar bulunmaktadır. </w:t>
            </w:r>
          </w:p>
        </w:tc>
      </w:tr>
    </w:tbl>
    <w:p w14:paraId="0793F1EF" w14:textId="77777777" w:rsidR="005D5542" w:rsidRPr="00BD4A7F" w:rsidRDefault="005D5542" w:rsidP="009F78F2">
      <w:pPr>
        <w:pStyle w:val="Balk3"/>
        <w:ind w:left="851" w:right="63" w:hanging="733"/>
        <w:jc w:val="both"/>
      </w:pPr>
    </w:p>
    <w:p w14:paraId="7FFB2DAB" w14:textId="77777777" w:rsidR="00D67923" w:rsidRPr="00BD4A7F" w:rsidRDefault="00D67923" w:rsidP="009F78F2">
      <w:pPr>
        <w:pStyle w:val="Balk3"/>
        <w:ind w:right="63"/>
        <w:jc w:val="both"/>
      </w:pPr>
    </w:p>
    <w:p w14:paraId="62140649" w14:textId="77777777" w:rsidR="00D67923" w:rsidRPr="00BD4A7F" w:rsidRDefault="00D67923" w:rsidP="009F78F2">
      <w:pPr>
        <w:pStyle w:val="Balk3"/>
        <w:ind w:right="63"/>
        <w:jc w:val="both"/>
      </w:pPr>
      <w:r w:rsidRPr="00BD4A7F">
        <w:t>B.</w:t>
      </w:r>
      <w:proofErr w:type="gramStart"/>
      <w:r w:rsidRPr="00BD4A7F">
        <w:t>1.3</w:t>
      </w:r>
      <w:proofErr w:type="gramEnd"/>
      <w:r w:rsidRPr="00BD4A7F">
        <w:t>.  Ders kazanımlarının program çıktıları ile eşleştirilmesi</w:t>
      </w:r>
    </w:p>
    <w:p w14:paraId="30A3ABD8" w14:textId="77777777" w:rsidR="005D5542" w:rsidRPr="00BD4A7F" w:rsidRDefault="005D5542" w:rsidP="009F78F2">
      <w:pPr>
        <w:pStyle w:val="Balk3"/>
        <w:ind w:left="851" w:right="63" w:hanging="733"/>
        <w:jc w:val="both"/>
      </w:pPr>
    </w:p>
    <w:p w14:paraId="120459DC" w14:textId="77777777" w:rsidR="005D5542" w:rsidRPr="00BD4A7F" w:rsidRDefault="005D5542" w:rsidP="009F78F2">
      <w:pPr>
        <w:pStyle w:val="Balk4"/>
        <w:ind w:right="63"/>
        <w:jc w:val="center"/>
      </w:pPr>
      <w:r w:rsidRPr="00BD4A7F">
        <w:t>Olgunluk düzeyi</w:t>
      </w:r>
    </w:p>
    <w:p w14:paraId="4BF7FEF9"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1D1AF45" w14:textId="77777777" w:rsidTr="005D5542">
        <w:tc>
          <w:tcPr>
            <w:tcW w:w="1836" w:type="dxa"/>
            <w:shd w:val="clear" w:color="auto" w:fill="auto"/>
          </w:tcPr>
          <w:p w14:paraId="03FD7D3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B84F0A"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BCF9B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FC5AFF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FC443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3C36C46" w14:textId="77777777" w:rsidTr="005D5542">
        <w:tc>
          <w:tcPr>
            <w:tcW w:w="1836" w:type="dxa"/>
            <w:shd w:val="clear" w:color="auto" w:fill="auto"/>
          </w:tcPr>
          <w:p w14:paraId="143DDA3D" w14:textId="29368370" w:rsidR="00E31B18"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ders kazanımları ile program çıktıları eşleştirilmemiştir.</w:t>
            </w:r>
          </w:p>
          <w:p w14:paraId="6A4D21CB" w14:textId="77777777" w:rsidR="00E31B18" w:rsidRPr="00BD4A7F" w:rsidRDefault="00E31B18" w:rsidP="006A7A1D">
            <w:pPr>
              <w:ind w:right="63"/>
            </w:pPr>
          </w:p>
          <w:p w14:paraId="6E4A178C" w14:textId="77777777" w:rsidR="00E31B18" w:rsidRPr="00BD4A7F" w:rsidRDefault="00E31B18" w:rsidP="006A7A1D">
            <w:pPr>
              <w:ind w:right="63"/>
            </w:pPr>
          </w:p>
          <w:p w14:paraId="74F31F97" w14:textId="77777777" w:rsidR="00E31B18" w:rsidRPr="00BD4A7F" w:rsidRDefault="00E31B18" w:rsidP="006A7A1D">
            <w:pPr>
              <w:ind w:right="63"/>
            </w:pPr>
          </w:p>
          <w:p w14:paraId="30821E3B" w14:textId="77777777" w:rsidR="00E31B18" w:rsidRPr="00BD4A7F" w:rsidRDefault="00E31B18" w:rsidP="006A7A1D">
            <w:pPr>
              <w:ind w:right="63"/>
            </w:pPr>
          </w:p>
          <w:p w14:paraId="3309C48B" w14:textId="77777777" w:rsidR="00E31B18" w:rsidRPr="00BD4A7F" w:rsidRDefault="00E31B18" w:rsidP="006A7A1D">
            <w:pPr>
              <w:ind w:right="63"/>
            </w:pPr>
          </w:p>
          <w:p w14:paraId="2B5D1EDB" w14:textId="20C8B477" w:rsidR="00E31B18" w:rsidRPr="00BD4A7F" w:rsidRDefault="00E31B18" w:rsidP="006A7A1D">
            <w:pPr>
              <w:ind w:right="63"/>
            </w:pPr>
          </w:p>
          <w:p w14:paraId="4EC00F9F" w14:textId="77777777" w:rsidR="00461B2B" w:rsidRPr="00BD4A7F" w:rsidRDefault="00461B2B" w:rsidP="006A7A1D">
            <w:pPr>
              <w:ind w:right="63"/>
            </w:pPr>
          </w:p>
        </w:tc>
        <w:tc>
          <w:tcPr>
            <w:tcW w:w="1836" w:type="dxa"/>
            <w:shd w:val="clear" w:color="auto" w:fill="auto"/>
          </w:tcPr>
          <w:p w14:paraId="2B7E9D76"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bazı programlarda ders kazanımları ile program çıktıları eşleştirilmiştir. </w:t>
            </w:r>
          </w:p>
          <w:p w14:paraId="23EA067E"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dersin bilişsel seviyesini (</w:t>
            </w:r>
            <w:proofErr w:type="spellStart"/>
            <w:r w:rsidRPr="00BD4A7F">
              <w:rPr>
                <w:rFonts w:cs="Times New Roman"/>
                <w:b w:val="0"/>
                <w:i w:val="0"/>
                <w:color w:val="000000" w:themeColor="text1"/>
                <w:sz w:val="20"/>
                <w:szCs w:val="20"/>
              </w:rPr>
              <w:t>Bloom</w:t>
            </w:r>
            <w:proofErr w:type="spellEnd"/>
            <w:r w:rsidRPr="00BD4A7F">
              <w:rPr>
                <w:rFonts w:cs="Times New Roman"/>
                <w:b w:val="0"/>
                <w:i w:val="0"/>
                <w:color w:val="000000" w:themeColor="text1"/>
                <w:sz w:val="20"/>
                <w:szCs w:val="20"/>
              </w:rPr>
              <w:t xml:space="preserve"> seviyesini) açıkça belirten ders kazanımları ile program çıktıları eşleştirilmiş ve bu eşleştirme ilan edilerek, eğitim-öğretimle ilgili uygulamalara (ders </w:t>
            </w:r>
            <w:proofErr w:type="gramStart"/>
            <w:r w:rsidRPr="00BD4A7F">
              <w:rPr>
                <w:rFonts w:cs="Times New Roman"/>
                <w:b w:val="0"/>
                <w:i w:val="0"/>
                <w:color w:val="000000" w:themeColor="text1"/>
                <w:sz w:val="20"/>
                <w:szCs w:val="20"/>
              </w:rPr>
              <w:t>profilleri</w:t>
            </w:r>
            <w:proofErr w:type="gramEnd"/>
            <w:r w:rsidRPr="00BD4A7F">
              <w:rPr>
                <w:rFonts w:cs="Times New Roman"/>
                <w:b w:val="0"/>
                <w:i w:val="0"/>
                <w:color w:val="000000" w:themeColor="text1"/>
                <w:sz w:val="20"/>
                <w:szCs w:val="20"/>
              </w:rPr>
              <w:t xml:space="preserve"> ve izlenceler gibi) yansıtılmıştır.  Ancak bu uygulamaların sonuçlarının izlenmesi yapılmamaktadır.</w:t>
            </w:r>
          </w:p>
        </w:tc>
        <w:tc>
          <w:tcPr>
            <w:tcW w:w="1838" w:type="dxa"/>
            <w:shd w:val="clear" w:color="auto" w:fill="auto"/>
          </w:tcPr>
          <w:p w14:paraId="19C31573" w14:textId="3C12F45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0B1D9AEA" w14:textId="77777777" w:rsidR="005D5542" w:rsidRPr="00BD4A7F" w:rsidRDefault="005D5542" w:rsidP="009F78F2">
      <w:pPr>
        <w:pStyle w:val="Balk3"/>
        <w:ind w:left="851" w:right="63" w:hanging="733"/>
        <w:jc w:val="both"/>
      </w:pPr>
    </w:p>
    <w:p w14:paraId="35420074" w14:textId="77777777" w:rsidR="00D67923" w:rsidRDefault="00D67923" w:rsidP="009F78F2">
      <w:pPr>
        <w:pStyle w:val="Balk3"/>
        <w:ind w:right="63"/>
        <w:jc w:val="both"/>
      </w:pPr>
    </w:p>
    <w:p w14:paraId="4A35AED9" w14:textId="77777777" w:rsidR="00830A40" w:rsidRDefault="00830A40" w:rsidP="009F78F2">
      <w:pPr>
        <w:pStyle w:val="Balk3"/>
        <w:ind w:right="63"/>
        <w:jc w:val="both"/>
      </w:pPr>
    </w:p>
    <w:p w14:paraId="08818B9C" w14:textId="77777777" w:rsidR="00830A40" w:rsidRDefault="00830A40" w:rsidP="009F78F2">
      <w:pPr>
        <w:pStyle w:val="Balk3"/>
        <w:ind w:right="63"/>
        <w:jc w:val="both"/>
      </w:pPr>
    </w:p>
    <w:p w14:paraId="6CD58BCD" w14:textId="77777777" w:rsidR="00830A40" w:rsidRPr="00BD4A7F" w:rsidRDefault="00830A40" w:rsidP="009F78F2">
      <w:pPr>
        <w:pStyle w:val="Balk3"/>
        <w:ind w:right="63"/>
        <w:jc w:val="both"/>
      </w:pPr>
    </w:p>
    <w:p w14:paraId="40182520" w14:textId="77777777" w:rsidR="00D67923" w:rsidRPr="00BD4A7F" w:rsidRDefault="00D67923" w:rsidP="009F78F2">
      <w:pPr>
        <w:pStyle w:val="Balk3"/>
        <w:ind w:right="63"/>
        <w:jc w:val="both"/>
      </w:pPr>
      <w:r w:rsidRPr="00BD4A7F">
        <w:t>B.</w:t>
      </w:r>
      <w:proofErr w:type="gramStart"/>
      <w:r w:rsidRPr="00BD4A7F">
        <w:t>1.4</w:t>
      </w:r>
      <w:proofErr w:type="gramEnd"/>
      <w:r w:rsidRPr="00BD4A7F">
        <w:t>.  Programın yapısı ve ders dağılım dengesi (Zorunlu-seçmeli ders dağılım dengesi; alan ve meslek bilgisi ile genel kültür dersleri dengesi, kültürel derinlik kazanma, farklı disiplinleri tanıma imkanları)</w:t>
      </w:r>
    </w:p>
    <w:p w14:paraId="54DAFAF6" w14:textId="77777777" w:rsidR="005D5542" w:rsidRPr="00BD4A7F" w:rsidRDefault="005D5542" w:rsidP="009F78F2">
      <w:pPr>
        <w:pStyle w:val="Balk3"/>
        <w:ind w:left="851" w:right="63" w:hanging="733"/>
        <w:jc w:val="both"/>
      </w:pPr>
    </w:p>
    <w:p w14:paraId="6FDA7FEA" w14:textId="77777777" w:rsidR="005D5542" w:rsidRPr="00BD4A7F" w:rsidRDefault="005D5542" w:rsidP="009F78F2">
      <w:pPr>
        <w:pStyle w:val="Balk4"/>
        <w:ind w:right="63"/>
        <w:jc w:val="center"/>
      </w:pPr>
      <w:r w:rsidRPr="00BD4A7F">
        <w:t>Olgunluk düzeyi</w:t>
      </w:r>
    </w:p>
    <w:p w14:paraId="2C6A17F7"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A822D82" w14:textId="77777777" w:rsidTr="005D5542">
        <w:tc>
          <w:tcPr>
            <w:tcW w:w="1836" w:type="dxa"/>
            <w:shd w:val="clear" w:color="auto" w:fill="auto"/>
          </w:tcPr>
          <w:p w14:paraId="7D261E3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lastRenderedPageBreak/>
              <w:t>1</w:t>
            </w:r>
          </w:p>
        </w:tc>
        <w:tc>
          <w:tcPr>
            <w:tcW w:w="1836" w:type="dxa"/>
            <w:shd w:val="clear" w:color="auto" w:fill="auto"/>
          </w:tcPr>
          <w:p w14:paraId="3A61383C"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EB72825"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38BDED3"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7EFEDC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61D8A06" w14:textId="77777777" w:rsidTr="005D5542">
        <w:tc>
          <w:tcPr>
            <w:tcW w:w="1836" w:type="dxa"/>
            <w:shd w:val="clear" w:color="auto" w:fill="auto"/>
          </w:tcPr>
          <w:p w14:paraId="7F18A6DE" w14:textId="50625996"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programın yapısı ve ders dağılım dengesi dikkate alınmamıştır.</w:t>
            </w:r>
            <w:r w:rsidRPr="00BD4A7F">
              <w:rPr>
                <w:rFonts w:cs="Times New Roman"/>
                <w:b w:val="0"/>
                <w:i w:val="0"/>
                <w:color w:val="000000" w:themeColor="text1"/>
                <w:sz w:val="20"/>
                <w:szCs w:val="20"/>
              </w:rPr>
              <w:t xml:space="preserve"> </w:t>
            </w:r>
          </w:p>
        </w:tc>
        <w:tc>
          <w:tcPr>
            <w:tcW w:w="1836" w:type="dxa"/>
            <w:shd w:val="clear" w:color="auto" w:fill="auto"/>
          </w:tcPr>
          <w:p w14:paraId="6FC6A043" w14:textId="15D2D01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Programların yapısı ve ders dağılım dengesine ilişkin planlamalar bulunmaktadır. Ancak bu uygulamalar tüm </w:t>
            </w:r>
            <w:r w:rsidR="00152872" w:rsidRPr="00BD4A7F">
              <w:rPr>
                <w:rFonts w:cs="Times New Roman"/>
                <w:b w:val="0"/>
                <w:i w:val="0"/>
                <w:color w:val="000000" w:themeColor="text1"/>
                <w:sz w:val="20"/>
                <w:szCs w:val="20"/>
              </w:rPr>
              <w:t xml:space="preserve">programları </w:t>
            </w:r>
            <w:r w:rsidRPr="00BD4A7F">
              <w:rPr>
                <w:rFonts w:cs="Times New Roman"/>
                <w:b w:val="0"/>
                <w:i w:val="0"/>
                <w:color w:val="000000" w:themeColor="text1"/>
                <w:sz w:val="20"/>
                <w:szCs w:val="20"/>
              </w:rPr>
              <w:t>kapsamamaktadır.</w:t>
            </w:r>
          </w:p>
        </w:tc>
        <w:tc>
          <w:tcPr>
            <w:tcW w:w="1837" w:type="dxa"/>
            <w:shd w:val="clear" w:color="auto" w:fill="auto"/>
          </w:tcPr>
          <w:p w14:paraId="31FF0FDE" w14:textId="541D818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6A6171BB"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 yapısı ve dengesine ilişkin kurumsal amaçlar (eğitim-öğretim politikası) doğrultusunda, sürdürülebilir ve olgunlaşmış uygulamalar kurumun tamamında benimsenmiştir</w:t>
            </w:r>
            <w:r w:rsidR="00152872" w:rsidRPr="00BD4A7F">
              <w:rPr>
                <w:rFonts w:ascii="Times New Roman" w:hAnsi="Times New Roman" w:cs="Times New Roman"/>
                <w:color w:val="000000" w:themeColor="text1"/>
                <w:sz w:val="20"/>
                <w:szCs w:val="20"/>
              </w:rPr>
              <w:t>.</w:t>
            </w:r>
            <w:r w:rsidRPr="00BD4A7F">
              <w:rPr>
                <w:rFonts w:ascii="Times New Roman" w:hAnsi="Times New Roman" w:cs="Times New Roman"/>
                <w:color w:val="000000" w:themeColor="text1"/>
                <w:sz w:val="20"/>
                <w:szCs w:val="20"/>
              </w:rPr>
              <w:t xml:space="preserve"> </w:t>
            </w:r>
            <w:r w:rsidR="00152872" w:rsidRPr="00BD4A7F">
              <w:rPr>
                <w:rFonts w:ascii="Times New Roman" w:hAnsi="Times New Roman" w:cs="Times New Roman"/>
                <w:color w:val="000000" w:themeColor="text1"/>
                <w:sz w:val="20"/>
                <w:szCs w:val="20"/>
              </w:rPr>
              <w:t>K</w:t>
            </w:r>
            <w:r w:rsidRPr="00BD4A7F">
              <w:rPr>
                <w:rFonts w:ascii="Times New Roman" w:hAnsi="Times New Roman" w:cs="Times New Roman"/>
                <w:color w:val="000000" w:themeColor="text1"/>
                <w:sz w:val="20"/>
                <w:szCs w:val="20"/>
              </w:rPr>
              <w:t>urumun kendine özgü ve yenilikçi birçok uygulaması bulunmakta ve bu uygulamaların bir kısmı diğer kurumlar tarafından örnek alınmaktadır.</w:t>
            </w:r>
          </w:p>
          <w:p w14:paraId="02C7E43F" w14:textId="77777777" w:rsidR="00461B2B" w:rsidRPr="00BD4A7F" w:rsidRDefault="00461B2B" w:rsidP="006A7A1D">
            <w:pPr>
              <w:ind w:right="63"/>
              <w:rPr>
                <w:rFonts w:ascii="Times New Roman" w:hAnsi="Times New Roman" w:cs="Times New Roman"/>
                <w:color w:val="000000" w:themeColor="text1"/>
                <w:sz w:val="20"/>
                <w:szCs w:val="20"/>
              </w:rPr>
            </w:pPr>
          </w:p>
          <w:p w14:paraId="498BEACD" w14:textId="77777777" w:rsidR="00461B2B" w:rsidRPr="00BD4A7F" w:rsidRDefault="00461B2B" w:rsidP="006A7A1D">
            <w:pPr>
              <w:ind w:right="63"/>
              <w:rPr>
                <w:rFonts w:ascii="Times New Roman" w:hAnsi="Times New Roman" w:cs="Times New Roman"/>
                <w:color w:val="000000" w:themeColor="text1"/>
                <w:sz w:val="20"/>
                <w:szCs w:val="20"/>
              </w:rPr>
            </w:pPr>
          </w:p>
          <w:p w14:paraId="146231CF" w14:textId="77777777" w:rsidR="00461B2B" w:rsidRPr="00BD4A7F" w:rsidRDefault="00461B2B" w:rsidP="006A7A1D">
            <w:pPr>
              <w:pStyle w:val="Balk3"/>
              <w:ind w:left="-59" w:right="63" w:firstLine="0"/>
              <w:outlineLvl w:val="2"/>
              <w:rPr>
                <w:rFonts w:cs="Times New Roman"/>
                <w:b w:val="0"/>
                <w:i w:val="0"/>
                <w:sz w:val="20"/>
                <w:szCs w:val="20"/>
              </w:rPr>
            </w:pPr>
          </w:p>
        </w:tc>
      </w:tr>
    </w:tbl>
    <w:p w14:paraId="1FAABDB8" w14:textId="57613726" w:rsidR="00E644BA" w:rsidRPr="00BD4A7F" w:rsidRDefault="00E644BA" w:rsidP="009F78F2">
      <w:pPr>
        <w:pStyle w:val="Balk4"/>
        <w:numPr>
          <w:ilvl w:val="0"/>
          <w:numId w:val="3"/>
        </w:numPr>
        <w:ind w:right="63"/>
        <w:jc w:val="both"/>
        <w:rPr>
          <w:b w:val="0"/>
        </w:rPr>
      </w:pPr>
    </w:p>
    <w:p w14:paraId="7955254C" w14:textId="77777777" w:rsidR="00D67923" w:rsidRPr="00BD4A7F" w:rsidRDefault="00D67923" w:rsidP="009F78F2">
      <w:pPr>
        <w:pStyle w:val="Balk3"/>
        <w:ind w:right="63"/>
        <w:jc w:val="both"/>
      </w:pPr>
    </w:p>
    <w:p w14:paraId="5284CB4C" w14:textId="77777777" w:rsidR="00D67923" w:rsidRPr="00BD4A7F" w:rsidRDefault="00D67923" w:rsidP="009F78F2">
      <w:pPr>
        <w:pStyle w:val="Balk3"/>
        <w:ind w:right="63"/>
        <w:jc w:val="both"/>
      </w:pPr>
      <w:r w:rsidRPr="00BD4A7F">
        <w:t>B.</w:t>
      </w:r>
      <w:proofErr w:type="gramStart"/>
      <w:r w:rsidRPr="00BD4A7F">
        <w:t>1.5</w:t>
      </w:r>
      <w:proofErr w:type="gramEnd"/>
      <w:r w:rsidRPr="00BD4A7F">
        <w:t>. Öğrenci iş yüküne dayalı tasarım</w:t>
      </w:r>
    </w:p>
    <w:p w14:paraId="7AAE2245" w14:textId="77777777" w:rsidR="005D5542" w:rsidRPr="00BD4A7F" w:rsidRDefault="005D5542" w:rsidP="009F78F2">
      <w:pPr>
        <w:pStyle w:val="Balk3"/>
        <w:ind w:left="851" w:right="63" w:hanging="733"/>
        <w:jc w:val="both"/>
      </w:pPr>
    </w:p>
    <w:p w14:paraId="0565A4FC" w14:textId="77777777" w:rsidR="005D5542" w:rsidRPr="00BD4A7F" w:rsidRDefault="005D5542" w:rsidP="009F78F2">
      <w:pPr>
        <w:pStyle w:val="Balk4"/>
        <w:ind w:right="63"/>
        <w:jc w:val="center"/>
      </w:pPr>
      <w:r w:rsidRPr="00BD4A7F">
        <w:t>Olgunluk düzeyi</w:t>
      </w:r>
    </w:p>
    <w:p w14:paraId="27770B06"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5D5542" w:rsidRPr="00BD4A7F" w14:paraId="4188DBB4" w14:textId="77777777" w:rsidTr="005D5542">
        <w:tc>
          <w:tcPr>
            <w:tcW w:w="1836" w:type="dxa"/>
            <w:shd w:val="clear" w:color="auto" w:fill="auto"/>
          </w:tcPr>
          <w:p w14:paraId="1CEEB6DB"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CE9A29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A0F22B7"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1B3B89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6BD91A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A6C4B6B" w14:textId="77777777" w:rsidTr="005D5542">
        <w:tc>
          <w:tcPr>
            <w:tcW w:w="1836" w:type="dxa"/>
            <w:shd w:val="clear" w:color="auto" w:fill="auto"/>
          </w:tcPr>
          <w:p w14:paraId="3A6158CA" w14:textId="05185BD3"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öğrenci iş yüküne dayalı tasarım bulunmamaktadır.</w:t>
            </w:r>
          </w:p>
        </w:tc>
        <w:tc>
          <w:tcPr>
            <w:tcW w:w="1836" w:type="dxa"/>
            <w:shd w:val="clear" w:color="auto" w:fill="auto"/>
          </w:tcPr>
          <w:p w14:paraId="128750DF" w14:textId="29A711B9"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öğrenci iş yüküne dayalı tasarım planlamaları bulunmaktadır. Ancak bunlar tüm progr</w:t>
            </w:r>
            <w:r w:rsidR="00152872" w:rsidRPr="00BD4A7F">
              <w:rPr>
                <w:rFonts w:ascii="Times New Roman" w:hAnsi="Times New Roman" w:cs="Times New Roman"/>
                <w:color w:val="000000" w:themeColor="text1"/>
                <w:sz w:val="20"/>
                <w:szCs w:val="20"/>
              </w:rPr>
              <w:t xml:space="preserve">amları kapsamamakta veya eğitim ve </w:t>
            </w:r>
            <w:r w:rsidRPr="00BD4A7F">
              <w:rPr>
                <w:rFonts w:ascii="Times New Roman" w:hAnsi="Times New Roman" w:cs="Times New Roman"/>
                <w:color w:val="000000" w:themeColor="text1"/>
                <w:sz w:val="20"/>
                <w:szCs w:val="20"/>
              </w:rPr>
              <w:t>öğretimle ilgili tüm uygulamalarda kullanılmamaktadır.</w:t>
            </w:r>
          </w:p>
          <w:p w14:paraId="6C363CB9" w14:textId="77777777" w:rsidR="00461B2B" w:rsidRPr="00BD4A7F" w:rsidRDefault="00461B2B" w:rsidP="006A7A1D">
            <w:pPr>
              <w:ind w:right="63"/>
              <w:rPr>
                <w:rFonts w:ascii="Times New Roman" w:hAnsi="Times New Roman" w:cs="Times New Roman"/>
                <w:color w:val="000000" w:themeColor="text1"/>
                <w:sz w:val="20"/>
                <w:szCs w:val="20"/>
              </w:rPr>
            </w:pPr>
          </w:p>
          <w:p w14:paraId="43981367"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programlarda tanımlanmış 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Tüm programlarda uygulanan öğrenci iş yükü uygulaması,  sistematik olarak izlenmekte ve izlem sonuçları paydaşlarla birlikte değerlendirilerek önlemler alınmaktadır.</w:t>
            </w:r>
          </w:p>
          <w:p w14:paraId="29E3C535"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Öğrenci iş yükü uygulaması, kurumsal amaçlar doğrultusunda ve sürdürülebilir şekilde k</w:t>
            </w:r>
            <w:r w:rsidR="00152872" w:rsidRPr="00BD4A7F">
              <w:rPr>
                <w:rFonts w:cs="Times New Roman"/>
                <w:b w:val="0"/>
                <w:i w:val="0"/>
                <w:color w:val="000000" w:themeColor="text1"/>
                <w:sz w:val="20"/>
                <w:szCs w:val="20"/>
              </w:rPr>
              <w:t>urumun tamamında 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K</w:t>
            </w:r>
            <w:r w:rsidRPr="00BD4A7F">
              <w:rPr>
                <w:rFonts w:cs="Times New Roman"/>
                <w:b w:val="0"/>
                <w:i w:val="0"/>
                <w:color w:val="000000" w:themeColor="text1"/>
                <w:sz w:val="20"/>
                <w:szCs w:val="20"/>
              </w:rPr>
              <w:t>urumun bu hususta kendine özgü ve yenilikçi birçok uygulaması bulunmakta ve bu uygulamaların bir kısmı diğer kurumlar tarafından örnek alınmaktadır.</w:t>
            </w:r>
          </w:p>
        </w:tc>
      </w:tr>
    </w:tbl>
    <w:p w14:paraId="7795FC8B" w14:textId="77777777" w:rsidR="005D5542" w:rsidRPr="00BD4A7F" w:rsidRDefault="005D5542" w:rsidP="009F78F2">
      <w:pPr>
        <w:pStyle w:val="Balk3"/>
        <w:ind w:left="851" w:right="63" w:hanging="733"/>
        <w:jc w:val="both"/>
      </w:pPr>
    </w:p>
    <w:p w14:paraId="537EAC12" w14:textId="77777777" w:rsidR="00D67923" w:rsidRPr="00BD4A7F" w:rsidRDefault="00D67923" w:rsidP="009F78F2">
      <w:pPr>
        <w:pStyle w:val="Balk3"/>
        <w:ind w:right="63"/>
        <w:jc w:val="both"/>
      </w:pPr>
      <w:r w:rsidRPr="00BD4A7F">
        <w:t>B.</w:t>
      </w:r>
      <w:proofErr w:type="gramStart"/>
      <w:r w:rsidRPr="00BD4A7F">
        <w:t>1.6</w:t>
      </w:r>
      <w:proofErr w:type="gramEnd"/>
      <w:r w:rsidRPr="00BD4A7F">
        <w:t>. Ölçme ve değerlendirme</w:t>
      </w:r>
    </w:p>
    <w:p w14:paraId="4C70BB78" w14:textId="77777777" w:rsidR="005D5542" w:rsidRPr="00BD4A7F" w:rsidRDefault="005D5542" w:rsidP="009F78F2">
      <w:pPr>
        <w:pStyle w:val="Balk3"/>
        <w:ind w:left="851" w:right="63" w:hanging="733"/>
        <w:jc w:val="both"/>
      </w:pPr>
    </w:p>
    <w:p w14:paraId="1BD4D7C4" w14:textId="77777777" w:rsidR="005D5542" w:rsidRPr="00BD4A7F" w:rsidRDefault="005D5542" w:rsidP="009F78F2">
      <w:pPr>
        <w:pStyle w:val="Balk4"/>
        <w:ind w:right="63"/>
        <w:jc w:val="center"/>
      </w:pPr>
      <w:r w:rsidRPr="00BD4A7F">
        <w:t>Olgunluk düzeyi</w:t>
      </w:r>
    </w:p>
    <w:p w14:paraId="4F6646A1"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4ED1AB" w14:textId="77777777" w:rsidTr="005D5542">
        <w:tc>
          <w:tcPr>
            <w:tcW w:w="1836" w:type="dxa"/>
            <w:shd w:val="clear" w:color="auto" w:fill="auto"/>
          </w:tcPr>
          <w:p w14:paraId="21B072D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319E1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F8A6385"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B18C1A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FC90E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1673347" w14:textId="77777777" w:rsidTr="005D5542">
        <w:tc>
          <w:tcPr>
            <w:tcW w:w="1836" w:type="dxa"/>
            <w:shd w:val="clear" w:color="auto" w:fill="auto"/>
          </w:tcPr>
          <w:p w14:paraId="3DCE8E13" w14:textId="46B41EE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yeterlilik temelli ölçme ve değerlendirme yaklaşımı bulunmamaktadır.</w:t>
            </w:r>
            <w:r w:rsidRPr="00BD4A7F">
              <w:rPr>
                <w:rFonts w:cs="Times New Roman"/>
                <w:b w:val="0"/>
                <w:i w:val="0"/>
                <w:color w:val="000000" w:themeColor="text1"/>
                <w:sz w:val="20"/>
                <w:szCs w:val="20"/>
              </w:rPr>
              <w:t xml:space="preserve"> </w:t>
            </w:r>
          </w:p>
        </w:tc>
        <w:tc>
          <w:tcPr>
            <w:tcW w:w="1836" w:type="dxa"/>
            <w:shd w:val="clear" w:color="auto" w:fill="auto"/>
          </w:tcPr>
          <w:p w14:paraId="07128027" w14:textId="760B195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yeterlilik temelli ölçme ve değerlendirme sisteminin tasarımı bulunmaktadır. Ancak</w:t>
            </w:r>
            <w:r w:rsidR="00152872" w:rsidRPr="00BD4A7F">
              <w:rPr>
                <w:rFonts w:ascii="Times New Roman" w:hAnsi="Times New Roman" w:cs="Times New Roman"/>
                <w:color w:val="000000" w:themeColor="text1"/>
                <w:sz w:val="20"/>
                <w:szCs w:val="20"/>
              </w:rPr>
              <w:t xml:space="preserve"> bu tüm </w:t>
            </w:r>
            <w:r w:rsidRPr="00BD4A7F">
              <w:rPr>
                <w:rFonts w:ascii="Times New Roman" w:hAnsi="Times New Roman" w:cs="Times New Roman"/>
                <w:color w:val="000000" w:themeColor="text1"/>
                <w:sz w:val="20"/>
                <w:szCs w:val="20"/>
              </w:rPr>
              <w:t>programları kapsamamaktadır.</w:t>
            </w:r>
          </w:p>
          <w:p w14:paraId="382D399B"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kurumsal amaçlar doğrultusunda ve sürdürülebilir şekilde tasarlanan ölçme ve değerlendirme sistemi, k</w:t>
            </w:r>
            <w:r w:rsidR="00152872" w:rsidRPr="00BD4A7F">
              <w:rPr>
                <w:rFonts w:cs="Times New Roman"/>
                <w:b w:val="0"/>
                <w:i w:val="0"/>
                <w:color w:val="000000" w:themeColor="text1"/>
                <w:sz w:val="20"/>
                <w:szCs w:val="20"/>
              </w:rPr>
              <w:t>urumun tamamında 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B</w:t>
            </w:r>
            <w:r w:rsidRPr="00BD4A7F">
              <w:rPr>
                <w:rFonts w:cs="Times New Roman"/>
                <w:b w:val="0"/>
                <w:i w:val="0"/>
                <w:color w:val="000000" w:themeColor="text1"/>
                <w:sz w:val="20"/>
                <w:szCs w:val="20"/>
              </w:rPr>
              <w:t>u kapsamda kurumun kendine özgü, yenilikçi ve diğer kurumlar tarafından örnek alınan bazı uygulamaları bulunmaktadır.</w:t>
            </w:r>
          </w:p>
        </w:tc>
      </w:tr>
    </w:tbl>
    <w:p w14:paraId="2F2709CE" w14:textId="77777777" w:rsidR="005D5542" w:rsidRPr="00BD4A7F" w:rsidRDefault="005D5542" w:rsidP="009F78F2">
      <w:pPr>
        <w:pStyle w:val="Balk3"/>
        <w:ind w:left="851" w:right="63" w:hanging="733"/>
        <w:jc w:val="both"/>
      </w:pPr>
    </w:p>
    <w:p w14:paraId="3D9C19E9" w14:textId="77777777" w:rsidR="00D67923" w:rsidRPr="00BD4A7F" w:rsidRDefault="00D67923" w:rsidP="004D664C">
      <w:pPr>
        <w:ind w:right="63"/>
        <w:jc w:val="both"/>
        <w:rPr>
          <w:rFonts w:ascii="Times New Roman" w:hAnsi="Times New Roman" w:cs="Times New Roman"/>
          <w:sz w:val="24"/>
          <w:szCs w:val="24"/>
        </w:rPr>
      </w:pPr>
    </w:p>
    <w:p w14:paraId="289AE4A6" w14:textId="5966A9AC" w:rsidR="00D67923" w:rsidRPr="00BD4A7F" w:rsidRDefault="00D67923" w:rsidP="009F78F2">
      <w:pPr>
        <w:pStyle w:val="Balk2"/>
        <w:ind w:left="0" w:right="63" w:firstLine="0"/>
        <w:jc w:val="both"/>
        <w:rPr>
          <w:rFonts w:cs="Times New Roman"/>
          <w:szCs w:val="24"/>
        </w:rPr>
      </w:pPr>
      <w:bookmarkStart w:id="12" w:name="_Toc26778365"/>
      <w:r w:rsidRPr="00BD4A7F">
        <w:rPr>
          <w:rFonts w:cs="Times New Roman"/>
          <w:szCs w:val="24"/>
        </w:rPr>
        <w:t>B.2</w:t>
      </w:r>
      <w:r w:rsidR="00A91750" w:rsidRPr="00BD4A7F">
        <w:rPr>
          <w:rFonts w:cs="Times New Roman"/>
          <w:szCs w:val="24"/>
        </w:rPr>
        <w:t>.</w:t>
      </w:r>
      <w:r w:rsidRPr="00BD4A7F">
        <w:rPr>
          <w:rFonts w:cs="Times New Roman"/>
          <w:szCs w:val="24"/>
        </w:rPr>
        <w:t xml:space="preserve"> Öğrenci Kabulü ve Gelişimi</w:t>
      </w:r>
      <w:bookmarkEnd w:id="12"/>
    </w:p>
    <w:p w14:paraId="478D9A6D" w14:textId="77777777" w:rsidR="00830A40" w:rsidRDefault="00830A40" w:rsidP="009F78F2">
      <w:pPr>
        <w:pStyle w:val="Balk3"/>
        <w:ind w:right="63"/>
        <w:jc w:val="both"/>
      </w:pPr>
    </w:p>
    <w:p w14:paraId="17BB093D" w14:textId="37EDDA25" w:rsidR="00D67923" w:rsidRPr="00BD4A7F" w:rsidRDefault="00D67923" w:rsidP="009F78F2">
      <w:pPr>
        <w:pStyle w:val="Balk3"/>
        <w:ind w:right="63"/>
        <w:jc w:val="both"/>
      </w:pPr>
      <w:r w:rsidRPr="00BD4A7F">
        <w:t>B.</w:t>
      </w:r>
      <w:proofErr w:type="gramStart"/>
      <w:r w:rsidRPr="00BD4A7F">
        <w:t>2.1</w:t>
      </w:r>
      <w:proofErr w:type="gramEnd"/>
      <w:r w:rsidR="00A91750" w:rsidRPr="00BD4A7F">
        <w:t>.</w:t>
      </w:r>
      <w:r w:rsidRPr="00BD4A7F">
        <w:t xml:space="preserve"> Öğrenci kabulü ve önceki öğrenmenin tanınması ve kredilendirilmesi (Örgün eğitim, yaygın eğitim ve serbest öğrenme yoluyla edinilen bilgi ve beceriler)</w:t>
      </w:r>
    </w:p>
    <w:p w14:paraId="20466BAD" w14:textId="77777777" w:rsidR="005D5542" w:rsidRPr="00BD4A7F" w:rsidRDefault="005D5542" w:rsidP="009F78F2">
      <w:pPr>
        <w:pStyle w:val="Balk3"/>
        <w:ind w:left="851" w:right="63" w:hanging="733"/>
        <w:jc w:val="both"/>
      </w:pPr>
    </w:p>
    <w:p w14:paraId="489D8E02" w14:textId="77777777" w:rsidR="005D5542" w:rsidRPr="00BD4A7F" w:rsidRDefault="005D5542" w:rsidP="009F78F2">
      <w:pPr>
        <w:pStyle w:val="Balk4"/>
        <w:ind w:right="63"/>
        <w:jc w:val="center"/>
      </w:pPr>
      <w:r w:rsidRPr="00BD4A7F">
        <w:t>Olgunluk düzeyi</w:t>
      </w:r>
    </w:p>
    <w:p w14:paraId="5F5DCB7A"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A6A124" w14:textId="77777777" w:rsidTr="005D5542">
        <w:tc>
          <w:tcPr>
            <w:tcW w:w="1836" w:type="dxa"/>
            <w:shd w:val="clear" w:color="auto" w:fill="auto"/>
          </w:tcPr>
          <w:p w14:paraId="2C53D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8FF7F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6288AC9"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61028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0AA05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8EB2CE4" w14:textId="77777777" w:rsidTr="005D5542">
        <w:tc>
          <w:tcPr>
            <w:tcW w:w="1836" w:type="dxa"/>
            <w:shd w:val="clear" w:color="auto" w:fill="auto"/>
          </w:tcPr>
          <w:p w14:paraId="7480CFFF" w14:textId="630BB02F" w:rsidR="00461B2B" w:rsidRPr="00BD4A7F" w:rsidRDefault="00152872"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öğrenci kabulü, önceki öğrenmenin tanınması ve kredilendirilmesine ilişkin </w:t>
            </w:r>
            <w:proofErr w:type="gramStart"/>
            <w:r w:rsidR="00461B2B" w:rsidRPr="00830A40">
              <w:rPr>
                <w:rFonts w:cs="Times New Roman"/>
                <w:b w:val="0"/>
                <w:i w:val="0"/>
                <w:color w:val="000000" w:themeColor="text1"/>
                <w:sz w:val="20"/>
                <w:szCs w:val="20"/>
                <w:highlight w:val="yellow"/>
              </w:rPr>
              <w:t>kriterler</w:t>
            </w:r>
            <w:proofErr w:type="gramEnd"/>
            <w:r w:rsidR="00461B2B" w:rsidRPr="00830A40">
              <w:rPr>
                <w:rFonts w:cs="Times New Roman"/>
                <w:b w:val="0"/>
                <w:i w:val="0"/>
                <w:color w:val="000000" w:themeColor="text1"/>
                <w:sz w:val="20"/>
                <w:szCs w:val="20"/>
                <w:highlight w:val="yellow"/>
              </w:rPr>
              <w:t xml:space="preserve"> ve süreçler tanımlanmamıştır.</w:t>
            </w:r>
          </w:p>
        </w:tc>
        <w:tc>
          <w:tcPr>
            <w:tcW w:w="1836" w:type="dxa"/>
            <w:shd w:val="clear" w:color="auto" w:fill="auto"/>
          </w:tcPr>
          <w:p w14:paraId="0C2C7435" w14:textId="68B5393D" w:rsidR="00461B2B" w:rsidRPr="00BD4A7F" w:rsidRDefault="0015287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w:t>
            </w:r>
            <w:r w:rsidR="00461B2B" w:rsidRPr="00BD4A7F">
              <w:rPr>
                <w:rFonts w:ascii="Times New Roman" w:hAnsi="Times New Roman" w:cs="Times New Roman"/>
                <w:color w:val="000000" w:themeColor="text1"/>
                <w:sz w:val="20"/>
                <w:szCs w:val="20"/>
              </w:rPr>
              <w:t xml:space="preserve">öğrenci kabulü, önceki öğrenmenin tanınmasına veya kredilendirilmesine ilişkin, yayımlanarak kamuoyu erişimine açılmış tanımlı </w:t>
            </w:r>
            <w:proofErr w:type="gramStart"/>
            <w:r w:rsidR="00461B2B" w:rsidRPr="00BD4A7F">
              <w:rPr>
                <w:rFonts w:ascii="Times New Roman" w:hAnsi="Times New Roman" w:cs="Times New Roman"/>
                <w:color w:val="000000" w:themeColor="text1"/>
                <w:sz w:val="20"/>
                <w:szCs w:val="20"/>
              </w:rPr>
              <w:t>kriterler</w:t>
            </w:r>
            <w:proofErr w:type="gramEnd"/>
            <w:r w:rsidR="00461B2B" w:rsidRPr="00BD4A7F">
              <w:rPr>
                <w:rFonts w:ascii="Times New Roman" w:hAnsi="Times New Roman" w:cs="Times New Roman"/>
                <w:color w:val="000000" w:themeColor="text1"/>
                <w:sz w:val="20"/>
                <w:szCs w:val="20"/>
              </w:rPr>
              <w:t xml:space="preserve"> ve süreçler vardır.  Ancak bu durum ve uygulamalar kurumdaki tüm alanları kapsamamaktadır. </w:t>
            </w:r>
          </w:p>
          <w:p w14:paraId="0CB85563"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BD4A7F" w:rsidRDefault="0015287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ö</w:t>
            </w:r>
            <w:r w:rsidR="00461B2B" w:rsidRPr="00BD4A7F">
              <w:rPr>
                <w:rFonts w:cs="Times New Roman"/>
                <w:b w:val="0"/>
                <w:i w:val="0"/>
                <w:color w:val="000000" w:themeColor="text1"/>
                <w:sz w:val="20"/>
                <w:szCs w:val="20"/>
              </w:rPr>
              <w:t xml:space="preserve">ğrenci kabulü, önceki öğrenmenin tanınması ve kredilendirilmesine ilişkin tanımlı </w:t>
            </w:r>
            <w:proofErr w:type="gramStart"/>
            <w:r w:rsidR="00461B2B" w:rsidRPr="00BD4A7F">
              <w:rPr>
                <w:rFonts w:cs="Times New Roman"/>
                <w:b w:val="0"/>
                <w:i w:val="0"/>
                <w:color w:val="000000" w:themeColor="text1"/>
                <w:sz w:val="20"/>
                <w:szCs w:val="20"/>
              </w:rPr>
              <w:t>kriterler</w:t>
            </w:r>
            <w:proofErr w:type="gramEnd"/>
            <w:r w:rsidR="00461B2B" w:rsidRPr="00BD4A7F">
              <w:rPr>
                <w:rFonts w:cs="Times New Roman"/>
                <w:b w:val="0"/>
                <w:i w:val="0"/>
                <w:color w:val="000000" w:themeColor="text1"/>
                <w:sz w:val="20"/>
                <w:szCs w:val="20"/>
              </w:rPr>
              <w:t xml:space="preserve"> ve süreçler tüm programlarda uygulanmaktadır. Ancak bu uygulamaların sonuçlarının izlenmesi yapılmamaktadır.</w:t>
            </w:r>
          </w:p>
        </w:tc>
        <w:tc>
          <w:tcPr>
            <w:tcW w:w="1838" w:type="dxa"/>
            <w:shd w:val="clear" w:color="auto" w:fill="auto"/>
          </w:tcPr>
          <w:p w14:paraId="70EFC40E"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öğrenci kabulü ve önceki öğrenimin tanınması ve kredilendirilmesi uygulamaları kurumun tamamında benimsenmiştir;  kurumun bu kapsamda kendine özgü ve yenilikçi birçok uygulaması bulunmakta ve bu uygulamaların bir kısmı diğer kurumlar tarafından örnek alınmaktadır.</w:t>
            </w:r>
          </w:p>
        </w:tc>
      </w:tr>
    </w:tbl>
    <w:p w14:paraId="71262A53" w14:textId="77777777" w:rsidR="005D5542" w:rsidRPr="00BD4A7F" w:rsidRDefault="005D5542" w:rsidP="009F78F2">
      <w:pPr>
        <w:pStyle w:val="Balk3"/>
        <w:ind w:left="851" w:right="63" w:hanging="733"/>
        <w:jc w:val="both"/>
      </w:pPr>
    </w:p>
    <w:p w14:paraId="1B0E7FAF" w14:textId="77777777" w:rsidR="00E644BA" w:rsidRPr="00BD4A7F" w:rsidRDefault="00E644BA" w:rsidP="009F78F2">
      <w:pPr>
        <w:pStyle w:val="Balk4"/>
        <w:ind w:right="63"/>
        <w:jc w:val="both"/>
      </w:pPr>
    </w:p>
    <w:p w14:paraId="1E3B4DDD" w14:textId="77777777" w:rsidR="00D67923" w:rsidRPr="00BD4A7F" w:rsidRDefault="00D67923" w:rsidP="009F78F2">
      <w:pPr>
        <w:pStyle w:val="Balk3"/>
        <w:ind w:right="63"/>
        <w:jc w:val="both"/>
      </w:pPr>
      <w:r w:rsidRPr="00BD4A7F">
        <w:lastRenderedPageBreak/>
        <w:t>B.</w:t>
      </w:r>
      <w:proofErr w:type="gramStart"/>
      <w:r w:rsidRPr="00BD4A7F">
        <w:t>2.2</w:t>
      </w:r>
      <w:proofErr w:type="gramEnd"/>
      <w:r w:rsidRPr="00BD4A7F">
        <w:t>. Diploma, derece ve diğer yeterliliklerin tanınması ve sertifikalandırılması</w:t>
      </w:r>
    </w:p>
    <w:p w14:paraId="298758F7" w14:textId="77777777" w:rsidR="005D5542" w:rsidRPr="00BD4A7F" w:rsidRDefault="005D5542" w:rsidP="009F78F2">
      <w:pPr>
        <w:pStyle w:val="Balk3"/>
        <w:ind w:left="851" w:right="63" w:hanging="733"/>
        <w:jc w:val="both"/>
      </w:pPr>
    </w:p>
    <w:p w14:paraId="486CD75E" w14:textId="77777777" w:rsidR="005D5542" w:rsidRPr="00BD4A7F" w:rsidRDefault="005D5542" w:rsidP="009F78F2">
      <w:pPr>
        <w:pStyle w:val="Balk4"/>
        <w:ind w:right="63"/>
        <w:jc w:val="center"/>
      </w:pPr>
      <w:r w:rsidRPr="00BD4A7F">
        <w:t>Olgunluk düzeyi</w:t>
      </w:r>
    </w:p>
    <w:p w14:paraId="128F109C"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728"/>
        <w:gridCol w:w="1907"/>
        <w:gridCol w:w="1907"/>
        <w:gridCol w:w="1962"/>
        <w:gridCol w:w="1907"/>
      </w:tblGrid>
      <w:tr w:rsidR="005D5542" w:rsidRPr="00BD4A7F" w14:paraId="0384606E" w14:textId="77777777" w:rsidTr="005D5542">
        <w:tc>
          <w:tcPr>
            <w:tcW w:w="1836" w:type="dxa"/>
            <w:shd w:val="clear" w:color="auto" w:fill="auto"/>
          </w:tcPr>
          <w:p w14:paraId="157CF3E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5A4FC5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7099C0"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C72AFF"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C9671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D9551DD" w14:textId="77777777" w:rsidTr="005D5542">
        <w:tc>
          <w:tcPr>
            <w:tcW w:w="1836" w:type="dxa"/>
            <w:shd w:val="clear" w:color="auto" w:fill="auto"/>
          </w:tcPr>
          <w:p w14:paraId="0874209A" w14:textId="59BED07C" w:rsidR="00461B2B" w:rsidRPr="00BD4A7F" w:rsidRDefault="00661D2C" w:rsidP="00A91750">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diploma, derece ve diğer yeterliliklerin tanınması ve sertifikalandırılması </w:t>
            </w:r>
            <w:proofErr w:type="gramStart"/>
            <w:r w:rsidR="00461B2B" w:rsidRPr="00830A40">
              <w:rPr>
                <w:rFonts w:cs="Times New Roman"/>
                <w:b w:val="0"/>
                <w:i w:val="0"/>
                <w:color w:val="000000" w:themeColor="text1"/>
                <w:sz w:val="20"/>
                <w:szCs w:val="20"/>
                <w:highlight w:val="yellow"/>
              </w:rPr>
              <w:t>kriterleri</w:t>
            </w:r>
            <w:proofErr w:type="gramEnd"/>
            <w:r w:rsidR="00461B2B" w:rsidRPr="00830A40">
              <w:rPr>
                <w:rFonts w:cs="Times New Roman"/>
                <w:b w:val="0"/>
                <w:i w:val="0"/>
                <w:color w:val="000000" w:themeColor="text1"/>
                <w:sz w:val="20"/>
                <w:szCs w:val="20"/>
                <w:highlight w:val="yellow"/>
              </w:rPr>
              <w:t xml:space="preserve"> ve süreçleri tanımlanmamıştır.</w:t>
            </w:r>
          </w:p>
        </w:tc>
        <w:tc>
          <w:tcPr>
            <w:tcW w:w="1836" w:type="dxa"/>
            <w:shd w:val="clear" w:color="auto" w:fill="auto"/>
          </w:tcPr>
          <w:p w14:paraId="6A1366BC" w14:textId="7E8863F9" w:rsidR="00461B2B" w:rsidRPr="00BD4A7F" w:rsidRDefault="00661D2C"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w:t>
            </w:r>
            <w:r w:rsidR="00461B2B" w:rsidRPr="00BD4A7F">
              <w:rPr>
                <w:rFonts w:cs="Times New Roman"/>
                <w:b w:val="0"/>
                <w:i w:val="0"/>
                <w:color w:val="000000" w:themeColor="text1"/>
                <w:sz w:val="20"/>
                <w:szCs w:val="20"/>
              </w:rPr>
              <w:t xml:space="preserve">diploma, derece ve diğer yeterliliklerin tanınması ve sertifikalandırılmasına ilişkin, yayımlanarak kamuoyu erişimine açılmış tanımlı </w:t>
            </w:r>
            <w:proofErr w:type="gramStart"/>
            <w:r w:rsidR="00461B2B" w:rsidRPr="00BD4A7F">
              <w:rPr>
                <w:rFonts w:cs="Times New Roman"/>
                <w:b w:val="0"/>
                <w:i w:val="0"/>
                <w:color w:val="000000" w:themeColor="text1"/>
                <w:sz w:val="20"/>
                <w:szCs w:val="20"/>
              </w:rPr>
              <w:t>kriterler</w:t>
            </w:r>
            <w:proofErr w:type="gramEnd"/>
            <w:r w:rsidR="00461B2B" w:rsidRPr="00BD4A7F">
              <w:rPr>
                <w:rFonts w:cs="Times New Roman"/>
                <w:b w:val="0"/>
                <w:i w:val="0"/>
                <w:color w:val="000000" w:themeColor="text1"/>
                <w:sz w:val="20"/>
                <w:szCs w:val="20"/>
              </w:rPr>
              <w:t xml:space="preserve"> ve süreçler vardır. Ancak bu durum ve uygulamalar k</w:t>
            </w:r>
            <w:r w:rsidR="00152872" w:rsidRPr="00BD4A7F">
              <w:rPr>
                <w:rFonts w:cs="Times New Roman"/>
                <w:b w:val="0"/>
                <w:i w:val="0"/>
                <w:color w:val="000000" w:themeColor="text1"/>
                <w:sz w:val="20"/>
                <w:szCs w:val="20"/>
              </w:rPr>
              <w:t xml:space="preserve">urumdaki tüm </w:t>
            </w:r>
            <w:r w:rsidR="00053CA2" w:rsidRPr="00BD4A7F">
              <w:rPr>
                <w:rFonts w:cs="Times New Roman"/>
                <w:b w:val="0"/>
                <w:i w:val="0"/>
                <w:color w:val="000000" w:themeColor="text1"/>
                <w:sz w:val="20"/>
                <w:szCs w:val="20"/>
              </w:rPr>
              <w:t xml:space="preserve">programları </w:t>
            </w:r>
            <w:r w:rsidR="00461B2B" w:rsidRPr="00BD4A7F">
              <w:rPr>
                <w:rFonts w:cs="Times New Roman"/>
                <w:b w:val="0"/>
                <w:i w:val="0"/>
                <w:color w:val="000000" w:themeColor="text1"/>
                <w:sz w:val="20"/>
                <w:szCs w:val="20"/>
              </w:rPr>
              <w:t xml:space="preserve">kapsamamaktadır. </w:t>
            </w:r>
          </w:p>
        </w:tc>
        <w:tc>
          <w:tcPr>
            <w:tcW w:w="1837" w:type="dxa"/>
            <w:shd w:val="clear" w:color="auto" w:fill="auto"/>
          </w:tcPr>
          <w:p w14:paraId="05593117" w14:textId="09A3C2C1"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Diploma, derece ve diğer yeterliliklerin tanınması ve sertifikalandırılmasına ilişkin açık, anlaşılır, kapsamlı ve tutarlı şekilde tanımlanmış </w:t>
            </w:r>
            <w:proofErr w:type="gramStart"/>
            <w:r w:rsidRPr="00BD4A7F">
              <w:rPr>
                <w:rFonts w:cs="Times New Roman"/>
                <w:b w:val="0"/>
                <w:i w:val="0"/>
                <w:color w:val="000000" w:themeColor="text1"/>
                <w:sz w:val="20"/>
                <w:szCs w:val="20"/>
              </w:rPr>
              <w:t>kriterler</w:t>
            </w:r>
            <w:proofErr w:type="gramEnd"/>
            <w:r w:rsidRPr="00BD4A7F">
              <w:rPr>
                <w:rFonts w:cs="Times New Roman"/>
                <w:b w:val="0"/>
                <w:i w:val="0"/>
                <w:color w:val="000000" w:themeColor="text1"/>
                <w:sz w:val="20"/>
                <w:szCs w:val="20"/>
              </w:rPr>
              <w:t xml:space="preserve"> ve süreçler tüm programlarda uygulanmaktadır. Ancak bu uygulamaların sonuçlarının izlenmesi yapılmamaktadır.</w:t>
            </w:r>
          </w:p>
        </w:tc>
        <w:tc>
          <w:tcPr>
            <w:tcW w:w="1838" w:type="dxa"/>
            <w:shd w:val="clear" w:color="auto" w:fill="auto"/>
          </w:tcPr>
          <w:p w14:paraId="6A7313F8" w14:textId="77777777" w:rsidR="00461B2B" w:rsidRPr="00BD4A7F" w:rsidRDefault="00461B2B" w:rsidP="00CC4D9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BD4A7F"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14:paraId="24726B92" w14:textId="77777777" w:rsidR="005D5542" w:rsidRPr="00BD4A7F" w:rsidRDefault="005D5542" w:rsidP="009F78F2">
      <w:pPr>
        <w:pStyle w:val="Balk3"/>
        <w:ind w:left="851" w:right="63" w:hanging="733"/>
        <w:jc w:val="both"/>
      </w:pPr>
    </w:p>
    <w:p w14:paraId="5E5DA22A" w14:textId="77777777" w:rsidR="00E644BA" w:rsidRPr="00BD4A7F" w:rsidRDefault="00E644BA" w:rsidP="009A01F0">
      <w:pPr>
        <w:ind w:right="63"/>
        <w:jc w:val="both"/>
        <w:rPr>
          <w:rFonts w:ascii="Times New Roman" w:hAnsi="Times New Roman" w:cs="Times New Roman"/>
          <w:sz w:val="24"/>
          <w:szCs w:val="24"/>
        </w:rPr>
      </w:pPr>
    </w:p>
    <w:p w14:paraId="41E3CDFE" w14:textId="11A108B7" w:rsidR="00D67923" w:rsidRPr="00BD4A7F" w:rsidRDefault="00D67923" w:rsidP="009F78F2">
      <w:pPr>
        <w:pStyle w:val="Balk2"/>
        <w:ind w:left="0" w:right="63" w:firstLine="0"/>
        <w:jc w:val="both"/>
        <w:rPr>
          <w:rFonts w:cs="Times New Roman"/>
          <w:szCs w:val="24"/>
        </w:rPr>
      </w:pPr>
      <w:bookmarkStart w:id="13" w:name="_Toc26778366"/>
      <w:r w:rsidRPr="00BD4A7F">
        <w:rPr>
          <w:rFonts w:cs="Times New Roman"/>
          <w:szCs w:val="24"/>
        </w:rPr>
        <w:t>B.3</w:t>
      </w:r>
      <w:r w:rsidR="00CC4D9D" w:rsidRPr="00BD4A7F">
        <w:rPr>
          <w:rFonts w:cs="Times New Roman"/>
          <w:szCs w:val="24"/>
        </w:rPr>
        <w:t>.</w:t>
      </w:r>
      <w:r w:rsidRPr="00BD4A7F">
        <w:rPr>
          <w:rFonts w:cs="Times New Roman"/>
          <w:szCs w:val="24"/>
        </w:rPr>
        <w:t xml:space="preserve"> Öğrenci Merkezli Öğrenme, Öğretme ve Değerlendirme</w:t>
      </w:r>
      <w:bookmarkEnd w:id="13"/>
    </w:p>
    <w:p w14:paraId="666A7942" w14:textId="77777777" w:rsidR="00D67923" w:rsidRPr="00BD4A7F" w:rsidRDefault="00D67923" w:rsidP="009A01F0">
      <w:pPr>
        <w:ind w:right="63"/>
        <w:jc w:val="both"/>
        <w:rPr>
          <w:rFonts w:ascii="Times New Roman" w:hAnsi="Times New Roman" w:cs="Times New Roman"/>
          <w:sz w:val="24"/>
          <w:szCs w:val="24"/>
        </w:rPr>
      </w:pPr>
    </w:p>
    <w:p w14:paraId="3C936C40" w14:textId="79F59AF3" w:rsidR="005D5542" w:rsidRPr="00BD4A7F" w:rsidRDefault="00D67923" w:rsidP="009F78F2">
      <w:pPr>
        <w:pStyle w:val="Balk3"/>
        <w:ind w:right="63"/>
        <w:jc w:val="both"/>
      </w:pPr>
      <w:r w:rsidRPr="00BD4A7F">
        <w:t>B.</w:t>
      </w:r>
      <w:proofErr w:type="gramStart"/>
      <w:r w:rsidRPr="00BD4A7F">
        <w:t>3.1</w:t>
      </w:r>
      <w:proofErr w:type="gramEnd"/>
      <w:r w:rsidR="00CC4D9D" w:rsidRPr="00BD4A7F">
        <w:t xml:space="preserve">. </w:t>
      </w:r>
      <w:r w:rsidRPr="00BD4A7F">
        <w:t xml:space="preserve">Öğretim yöntem ve teknikleri (Aktif, </w:t>
      </w:r>
      <w:proofErr w:type="spellStart"/>
      <w:r w:rsidRPr="00BD4A7F">
        <w:t>disiplinlerarası</w:t>
      </w:r>
      <w:proofErr w:type="spellEnd"/>
      <w:r w:rsidRPr="00BD4A7F">
        <w:t xml:space="preserve"> çalışma, etkileşimli, araştırma/öğrenme odaklı)</w:t>
      </w:r>
    </w:p>
    <w:p w14:paraId="7EACA3B8" w14:textId="77777777" w:rsidR="005D5542" w:rsidRPr="00BD4A7F" w:rsidRDefault="005D5542" w:rsidP="009F78F2">
      <w:pPr>
        <w:pStyle w:val="Balk4"/>
        <w:ind w:right="63"/>
        <w:jc w:val="center"/>
      </w:pPr>
      <w:r w:rsidRPr="00BD4A7F">
        <w:t>Olgunluk düzeyi</w:t>
      </w:r>
    </w:p>
    <w:p w14:paraId="4011CD32"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3C34CCF" w14:textId="77777777" w:rsidTr="005D5542">
        <w:tc>
          <w:tcPr>
            <w:tcW w:w="1836" w:type="dxa"/>
            <w:shd w:val="clear" w:color="auto" w:fill="auto"/>
          </w:tcPr>
          <w:p w14:paraId="05F9BAAE"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87B4B9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F20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854BC3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5C4A3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8CFE2F2" w14:textId="77777777" w:rsidTr="005D5542">
        <w:tc>
          <w:tcPr>
            <w:tcW w:w="1836" w:type="dxa"/>
            <w:shd w:val="clear" w:color="auto" w:fill="auto"/>
          </w:tcPr>
          <w:p w14:paraId="56669350" w14:textId="6C8E2213"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Öğrenme-öğretme süreçlerinde öğrenci merkezli yaklaşımlar bulunmamaktadır</w:t>
            </w:r>
            <w:r w:rsidRPr="00BD4A7F">
              <w:rPr>
                <w:rFonts w:cs="Times New Roman"/>
                <w:b w:val="0"/>
                <w:i w:val="0"/>
                <w:color w:val="000000" w:themeColor="text1"/>
                <w:sz w:val="20"/>
                <w:szCs w:val="20"/>
              </w:rPr>
              <w:t>.</w:t>
            </w:r>
          </w:p>
        </w:tc>
        <w:tc>
          <w:tcPr>
            <w:tcW w:w="1836" w:type="dxa"/>
            <w:shd w:val="clear" w:color="auto" w:fill="auto"/>
          </w:tcPr>
          <w:p w14:paraId="382E5667" w14:textId="23BE304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Öğrenme-öğretme süreçlerinde öğrenci merkezli yaklaşımlar uygulanmasına yönelik planlamalar vardır. Ancak bu planlar doğrultusunda yapılmış uygulamalar bulunmamaktadır veya tüm alanları kapsamayan uygulamalar vardır.</w:t>
            </w:r>
          </w:p>
        </w:tc>
        <w:tc>
          <w:tcPr>
            <w:tcW w:w="1837" w:type="dxa"/>
            <w:shd w:val="clear" w:color="auto" w:fill="auto"/>
          </w:tcPr>
          <w:p w14:paraId="64B58E4C" w14:textId="524E297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programlarda öğrenme-öğretme süreçlerinde aktif ve etkileşimli öğrenci katılımını sağlayan güncel, </w:t>
            </w:r>
            <w:proofErr w:type="spellStart"/>
            <w:r w:rsidRPr="00BD4A7F">
              <w:rPr>
                <w:rFonts w:cs="Times New Roman"/>
                <w:b w:val="0"/>
                <w:i w:val="0"/>
                <w:color w:val="000000" w:themeColor="text1"/>
                <w:sz w:val="20"/>
                <w:szCs w:val="20"/>
              </w:rPr>
              <w:t>disiplinlerarası</w:t>
            </w:r>
            <w:proofErr w:type="spellEnd"/>
            <w:r w:rsidRPr="00BD4A7F">
              <w:rPr>
                <w:rFonts w:cs="Times New Roman"/>
                <w:b w:val="0"/>
                <w:i w:val="0"/>
                <w:color w:val="000000" w:themeColor="text1"/>
                <w:sz w:val="20"/>
                <w:szCs w:val="20"/>
              </w:rPr>
              <w:t xml:space="preserve"> çalışmaya teşvik eden ve araştırma/öğrenme ve öğrenci odaklı öğretim yöntem ve teknikleri uygulanmakta ve bu uygulamalardan bazı sonuçlar elde edilmektedir. Ancak bu uygulamaların </w:t>
            </w:r>
            <w:r w:rsidRPr="00BD4A7F">
              <w:rPr>
                <w:rFonts w:cs="Times New Roman"/>
                <w:b w:val="0"/>
                <w:i w:val="0"/>
                <w:color w:val="000000" w:themeColor="text1"/>
                <w:sz w:val="20"/>
                <w:szCs w:val="20"/>
              </w:rPr>
              <w:lastRenderedPageBreak/>
              <w:t>sonuçlarının izlenmesi yapılmamaktadır.</w:t>
            </w:r>
          </w:p>
        </w:tc>
        <w:tc>
          <w:tcPr>
            <w:tcW w:w="1838" w:type="dxa"/>
            <w:shd w:val="clear" w:color="auto" w:fill="auto"/>
          </w:tcPr>
          <w:p w14:paraId="2420F47E" w14:textId="1B99C41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Öğrenme-öğretme süreçlerinde aktif ve etkileşimli öğrenci katılımını sağlayan güncel, </w:t>
            </w:r>
            <w:proofErr w:type="spellStart"/>
            <w:r w:rsidRPr="00BD4A7F">
              <w:rPr>
                <w:rFonts w:cs="Times New Roman"/>
                <w:b w:val="0"/>
                <w:i w:val="0"/>
                <w:color w:val="000000" w:themeColor="text1"/>
                <w:sz w:val="20"/>
                <w:szCs w:val="20"/>
              </w:rPr>
              <w:t>disiplinlerarası</w:t>
            </w:r>
            <w:proofErr w:type="spellEnd"/>
            <w:r w:rsidRPr="00BD4A7F">
              <w:rPr>
                <w:rFonts w:cs="Times New Roman"/>
                <w:b w:val="0"/>
                <w:i w:val="0"/>
                <w:color w:val="000000" w:themeColor="text1"/>
                <w:sz w:val="20"/>
                <w:szCs w:val="20"/>
              </w:rPr>
              <w:t xml:space="preserve"> çalışmaya teşvik eden ve araştırma/öğrenme ve öğrenci odaklı öğretim yaklaşımı uygulamalarından elde edilen bulgular,  sistematik olarak izlenerek paydaşlarla birlikte değerlendirilmekte ve izlem </w:t>
            </w:r>
            <w:r w:rsidRPr="00BD4A7F">
              <w:rPr>
                <w:rFonts w:cs="Times New Roman"/>
                <w:b w:val="0"/>
                <w:i w:val="0"/>
                <w:color w:val="000000" w:themeColor="text1"/>
                <w:sz w:val="20"/>
                <w:szCs w:val="20"/>
              </w:rPr>
              <w:lastRenderedPageBreak/>
              <w:t>sonuçlarına göre önlem alınmaktadır.</w:t>
            </w:r>
          </w:p>
        </w:tc>
        <w:tc>
          <w:tcPr>
            <w:tcW w:w="1838" w:type="dxa"/>
            <w:shd w:val="clear" w:color="auto" w:fill="auto"/>
          </w:tcPr>
          <w:p w14:paraId="1F505B6B" w14:textId="7504D54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öğretim yöntem ve tekniklerine ilişkin olgunlaşmış uygulamalar kurumun tamamında benimsenmiştir;  kurumun bu kapsamda kendine özgü ve yenilikçi birçok uygulaması bulunmakta ve bu uygulamaların bir kısmı diğer kurumlar tarafından </w:t>
            </w:r>
            <w:r w:rsidRPr="00BD4A7F">
              <w:rPr>
                <w:rFonts w:cs="Times New Roman"/>
                <w:b w:val="0"/>
                <w:i w:val="0"/>
                <w:color w:val="000000" w:themeColor="text1"/>
                <w:sz w:val="20"/>
                <w:szCs w:val="20"/>
              </w:rPr>
              <w:lastRenderedPageBreak/>
              <w:t>örnek alınmaktadır.</w:t>
            </w:r>
          </w:p>
        </w:tc>
      </w:tr>
    </w:tbl>
    <w:p w14:paraId="0A425E45" w14:textId="77777777" w:rsidR="005D5542" w:rsidRPr="00BD4A7F" w:rsidRDefault="005D5542" w:rsidP="009F78F2">
      <w:pPr>
        <w:pStyle w:val="Balk3"/>
        <w:ind w:left="851" w:right="63" w:hanging="733"/>
        <w:jc w:val="both"/>
      </w:pPr>
    </w:p>
    <w:p w14:paraId="2ACB69BE" w14:textId="77777777" w:rsidR="00D67923" w:rsidRPr="00BD4A7F" w:rsidRDefault="00D67923" w:rsidP="009F78F2">
      <w:pPr>
        <w:pStyle w:val="Balk3"/>
        <w:ind w:right="63"/>
        <w:jc w:val="both"/>
      </w:pPr>
      <w:r w:rsidRPr="00BD4A7F">
        <w:t>B.</w:t>
      </w:r>
      <w:proofErr w:type="gramStart"/>
      <w:r w:rsidRPr="00BD4A7F">
        <w:t>3.2</w:t>
      </w:r>
      <w:proofErr w:type="gramEnd"/>
      <w:r w:rsidRPr="00BD4A7F">
        <w:t>. Ölçme ve değerlendirme (Öğrencilerin özelliklerine ve öğrenme düzeylerine göre farklılaştırılmış alternatif ölçme yöntem ve tekniklerine yer verme gibi)</w:t>
      </w:r>
    </w:p>
    <w:p w14:paraId="2D5A909F" w14:textId="77777777" w:rsidR="005D5542" w:rsidRPr="00BD4A7F" w:rsidRDefault="005D5542" w:rsidP="009F78F2">
      <w:pPr>
        <w:pStyle w:val="Balk3"/>
        <w:ind w:left="851" w:right="63" w:hanging="733"/>
        <w:jc w:val="both"/>
      </w:pPr>
    </w:p>
    <w:p w14:paraId="066ADFEF" w14:textId="77777777" w:rsidR="005D5542" w:rsidRPr="00BD4A7F" w:rsidRDefault="005D5542" w:rsidP="001169BA">
      <w:pPr>
        <w:pStyle w:val="Balk4"/>
        <w:ind w:right="63"/>
        <w:jc w:val="center"/>
      </w:pPr>
      <w:r w:rsidRPr="00BD4A7F">
        <w:t>Olgunluk düzeyi</w:t>
      </w:r>
    </w:p>
    <w:p w14:paraId="4D1D81D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5C94B98" w14:textId="77777777" w:rsidTr="005D5542">
        <w:tc>
          <w:tcPr>
            <w:tcW w:w="1836" w:type="dxa"/>
            <w:shd w:val="clear" w:color="auto" w:fill="auto"/>
          </w:tcPr>
          <w:p w14:paraId="000A9017"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466F50"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29294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22634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46D79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B957C3" w14:textId="77777777" w:rsidTr="005D5542">
        <w:tc>
          <w:tcPr>
            <w:tcW w:w="1836" w:type="dxa"/>
            <w:shd w:val="clear" w:color="auto" w:fill="auto"/>
          </w:tcPr>
          <w:p w14:paraId="3665BF3D" w14:textId="5085253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Programlarda öğrenci merkezli ölçme ve değerlendirme</w:t>
            </w:r>
            <w:r w:rsidR="00053CA2" w:rsidRPr="00830A40">
              <w:rPr>
                <w:rFonts w:cs="Times New Roman"/>
                <w:b w:val="0"/>
                <w:i w:val="0"/>
                <w:color w:val="000000" w:themeColor="text1"/>
                <w:sz w:val="20"/>
                <w:szCs w:val="20"/>
                <w:highlight w:val="yellow"/>
              </w:rPr>
              <w:t>ye ilişkin planlamalar veya tanımlı süreçleri</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786669C3" w14:textId="7449B13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tasarlanmış olan öğrenci merkezli ölçme ve değerlendirmeye ilişkin planlamalar</w:t>
            </w:r>
            <w:r w:rsidR="00053CA2" w:rsidRPr="00BD4A7F">
              <w:rPr>
                <w:rFonts w:cs="Times New Roman"/>
                <w:b w:val="0"/>
                <w:i w:val="0"/>
                <w:color w:val="000000" w:themeColor="text1"/>
                <w:sz w:val="20"/>
                <w:szCs w:val="20"/>
              </w:rPr>
              <w:t xml:space="preserve"> ve tanımlı süreçler</w:t>
            </w:r>
            <w:r w:rsidRPr="00BD4A7F">
              <w:rPr>
                <w:rFonts w:cs="Times New Roman"/>
                <w:b w:val="0"/>
                <w:i w:val="0"/>
                <w:color w:val="000000" w:themeColor="text1"/>
                <w:sz w:val="20"/>
                <w:szCs w:val="20"/>
              </w:rPr>
              <w:t xml:space="preserve"> vardır. Ancak bu planlar doğrultusunda yapılmış uygulamalar bulunmamaktadır veya tüm </w:t>
            </w:r>
            <w:r w:rsidR="00053CA2" w:rsidRPr="00BD4A7F">
              <w:rPr>
                <w:rFonts w:cs="Times New Roman"/>
                <w:b w:val="0"/>
                <w:i w:val="0"/>
                <w:color w:val="000000" w:themeColor="text1"/>
                <w:sz w:val="20"/>
                <w:szCs w:val="20"/>
              </w:rPr>
              <w:t xml:space="preserve">programları </w:t>
            </w:r>
            <w:r w:rsidRPr="00BD4A7F">
              <w:rPr>
                <w:rFonts w:cs="Times New Roman"/>
                <w:b w:val="0"/>
                <w:i w:val="0"/>
                <w:color w:val="000000" w:themeColor="text1"/>
                <w:sz w:val="20"/>
                <w:szCs w:val="20"/>
              </w:rPr>
              <w:t>kapsamayan uygulamalar vardır.</w:t>
            </w:r>
          </w:p>
        </w:tc>
        <w:tc>
          <w:tcPr>
            <w:tcW w:w="1837" w:type="dxa"/>
            <w:shd w:val="clear" w:color="auto" w:fill="auto"/>
          </w:tcPr>
          <w:p w14:paraId="0BF45F8B" w14:textId="01FB45B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BD4A7F" w:rsidRDefault="005D5542" w:rsidP="001169BA">
      <w:pPr>
        <w:pStyle w:val="Balk3"/>
        <w:ind w:left="851" w:right="63" w:hanging="733"/>
        <w:jc w:val="both"/>
      </w:pPr>
    </w:p>
    <w:p w14:paraId="35F3A959" w14:textId="1521AC1E" w:rsidR="00D67923" w:rsidRPr="00BD4A7F" w:rsidRDefault="00D67923" w:rsidP="001169BA">
      <w:pPr>
        <w:pStyle w:val="Balk3"/>
        <w:ind w:right="63"/>
        <w:jc w:val="both"/>
      </w:pPr>
      <w:r w:rsidRPr="00BD4A7F">
        <w:t>B.</w:t>
      </w:r>
      <w:proofErr w:type="gramStart"/>
      <w:r w:rsidRPr="00BD4A7F">
        <w:t>3.3</w:t>
      </w:r>
      <w:proofErr w:type="gramEnd"/>
      <w:r w:rsidRPr="00BD4A7F">
        <w:t>. Öğrenci geri bildirimleri (Ders-öğretim üyesi-program-genel memnuniyet anketler</w:t>
      </w:r>
      <w:r w:rsidR="003E1263" w:rsidRPr="00BD4A7F">
        <w:t>i</w:t>
      </w:r>
      <w:r w:rsidRPr="00BD4A7F">
        <w:t>, talep ve öneri sistemleri)</w:t>
      </w:r>
    </w:p>
    <w:p w14:paraId="13779695" w14:textId="77777777" w:rsidR="005D5542" w:rsidRPr="00BD4A7F" w:rsidRDefault="005D5542" w:rsidP="001169BA">
      <w:pPr>
        <w:pStyle w:val="Balk3"/>
        <w:ind w:left="851" w:right="63" w:hanging="733"/>
        <w:jc w:val="both"/>
      </w:pPr>
    </w:p>
    <w:p w14:paraId="6DD893D7" w14:textId="77777777" w:rsidR="005D5542" w:rsidRPr="00BD4A7F" w:rsidRDefault="005D5542" w:rsidP="001169BA">
      <w:pPr>
        <w:pStyle w:val="Balk4"/>
        <w:ind w:right="63"/>
        <w:jc w:val="center"/>
      </w:pPr>
      <w:r w:rsidRPr="00BD4A7F">
        <w:t>Olgunluk düzeyi</w:t>
      </w:r>
    </w:p>
    <w:p w14:paraId="28AC8469"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8EF59F4" w14:textId="77777777" w:rsidTr="005D5542">
        <w:tc>
          <w:tcPr>
            <w:tcW w:w="1836" w:type="dxa"/>
            <w:shd w:val="clear" w:color="auto" w:fill="auto"/>
          </w:tcPr>
          <w:p w14:paraId="7D6079CC"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2D76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1A978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732E18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603556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3973593" w14:textId="77777777" w:rsidTr="005D5542">
        <w:tc>
          <w:tcPr>
            <w:tcW w:w="1836" w:type="dxa"/>
            <w:shd w:val="clear" w:color="auto" w:fill="auto"/>
          </w:tcPr>
          <w:p w14:paraId="115ADF41" w14:textId="5121BA9E"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öğrenci geri bildirimlerinin alınmasına yönelik mekanizmalar bulunmamaktadır.</w:t>
            </w:r>
          </w:p>
        </w:tc>
        <w:tc>
          <w:tcPr>
            <w:tcW w:w="1836" w:type="dxa"/>
            <w:shd w:val="clear" w:color="auto" w:fill="auto"/>
          </w:tcPr>
          <w:p w14:paraId="66336C98" w14:textId="1601156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öğrencilerin geri bildirimlerinin (ders, dersin öğretim elemanı, diploma programı, hizmet ve genel memnuniyet seviyesi, vb.) alınmasına ilişkin mekanizmalar oluşturulmuştur. Ancak hiç uygulama yoktur veya tüm birimleri kapsamayan </w:t>
            </w:r>
            <w:r w:rsidRPr="00BD4A7F">
              <w:rPr>
                <w:rFonts w:cs="Times New Roman"/>
                <w:b w:val="0"/>
                <w:i w:val="0"/>
                <w:color w:val="000000" w:themeColor="text1"/>
                <w:sz w:val="20"/>
                <w:szCs w:val="20"/>
              </w:rPr>
              <w:lastRenderedPageBreak/>
              <w:t>uygulamalar vardır.</w:t>
            </w:r>
          </w:p>
        </w:tc>
        <w:tc>
          <w:tcPr>
            <w:tcW w:w="1837" w:type="dxa"/>
            <w:shd w:val="clear" w:color="auto" w:fill="auto"/>
          </w:tcPr>
          <w:p w14:paraId="5DD9F4F5" w14:textId="429F716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Öğrenci geri bildirimleri (ders, dersin öğretim elemanı, diploma programı, hizmet ve genel memnuniyet seviyesi, vb.) sistematik olarak (her yarıyıl ya da her akademik yılsonunda) alınmaktadır. Ancak alınan geri bildirimler iyileştirmeye yönelik karar alma </w:t>
            </w:r>
            <w:r w:rsidRPr="00BD4A7F">
              <w:rPr>
                <w:rFonts w:cs="Times New Roman"/>
                <w:b w:val="0"/>
                <w:i w:val="0"/>
                <w:color w:val="000000" w:themeColor="text1"/>
                <w:sz w:val="20"/>
                <w:szCs w:val="20"/>
              </w:rPr>
              <w:lastRenderedPageBreak/>
              <w:t>süreçlerinde kullanılmamaktadır.</w:t>
            </w:r>
          </w:p>
        </w:tc>
        <w:tc>
          <w:tcPr>
            <w:tcW w:w="1838" w:type="dxa"/>
            <w:shd w:val="clear" w:color="auto" w:fill="auto"/>
          </w:tcPr>
          <w:p w14:paraId="0D9750DF" w14:textId="79CF4E5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w:t>
            </w:r>
            <w:r w:rsidRPr="00BD4A7F">
              <w:rPr>
                <w:rFonts w:cs="Times New Roman"/>
                <w:b w:val="0"/>
                <w:i w:val="0"/>
                <w:color w:val="000000" w:themeColor="text1"/>
                <w:sz w:val="20"/>
                <w:szCs w:val="20"/>
              </w:rPr>
              <w:lastRenderedPageBreak/>
              <w:t>önlemler alınmaktadır.</w:t>
            </w:r>
          </w:p>
        </w:tc>
        <w:tc>
          <w:tcPr>
            <w:tcW w:w="1838" w:type="dxa"/>
            <w:shd w:val="clear" w:color="auto" w:fill="auto"/>
          </w:tcPr>
          <w:p w14:paraId="010623C7" w14:textId="20FD677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öğrenci geri bildirimlerinin alınmasına ilişkin olgunlaşmış uygulamalar kurumun tamamında benimsenmiştir; kurumun bu kapsamda kendine özgü ve yenilikçi birçok uygulaması </w:t>
            </w:r>
            <w:r w:rsidRPr="00BD4A7F">
              <w:rPr>
                <w:rFonts w:cs="Times New Roman"/>
                <w:b w:val="0"/>
                <w:i w:val="0"/>
                <w:color w:val="000000" w:themeColor="text1"/>
                <w:sz w:val="20"/>
                <w:szCs w:val="20"/>
              </w:rPr>
              <w:lastRenderedPageBreak/>
              <w:t>bulunmakta ve bu uygulamaların bir kısmı diğer kurumlar tarafından örnek alınmaktadır.</w:t>
            </w:r>
          </w:p>
        </w:tc>
      </w:tr>
    </w:tbl>
    <w:p w14:paraId="3AEF2FA8" w14:textId="77777777" w:rsidR="005D5542" w:rsidRPr="00BD4A7F" w:rsidRDefault="005D5542" w:rsidP="001169BA">
      <w:pPr>
        <w:pStyle w:val="Balk3"/>
        <w:ind w:left="851" w:right="63" w:hanging="733"/>
        <w:jc w:val="both"/>
      </w:pPr>
    </w:p>
    <w:p w14:paraId="5FB49E16" w14:textId="77777777" w:rsidR="00D67923" w:rsidRDefault="00D67923" w:rsidP="001169BA">
      <w:pPr>
        <w:pStyle w:val="Balk3"/>
        <w:ind w:right="63"/>
        <w:jc w:val="both"/>
      </w:pPr>
    </w:p>
    <w:p w14:paraId="1E6A1779" w14:textId="77777777" w:rsidR="00830A40" w:rsidRPr="00BD4A7F" w:rsidRDefault="00830A40" w:rsidP="001169BA">
      <w:pPr>
        <w:pStyle w:val="Balk3"/>
        <w:ind w:right="63"/>
        <w:jc w:val="both"/>
      </w:pPr>
    </w:p>
    <w:p w14:paraId="2F219B45" w14:textId="77777777" w:rsidR="00D67923" w:rsidRPr="00BD4A7F" w:rsidRDefault="00D67923" w:rsidP="001169BA">
      <w:pPr>
        <w:pStyle w:val="Balk3"/>
        <w:ind w:right="63"/>
        <w:jc w:val="both"/>
      </w:pPr>
      <w:r w:rsidRPr="00BD4A7F">
        <w:t>B.</w:t>
      </w:r>
      <w:proofErr w:type="gramStart"/>
      <w:r w:rsidRPr="00BD4A7F">
        <w:t>3.4</w:t>
      </w:r>
      <w:proofErr w:type="gramEnd"/>
      <w:r w:rsidRPr="00BD4A7F">
        <w:t>. Akademik danışmanlık</w:t>
      </w:r>
    </w:p>
    <w:p w14:paraId="7B324F2E" w14:textId="77777777" w:rsidR="005D5542" w:rsidRPr="00BD4A7F" w:rsidRDefault="005D5542" w:rsidP="001169BA">
      <w:pPr>
        <w:pStyle w:val="Balk3"/>
        <w:ind w:left="851" w:right="63" w:hanging="733"/>
        <w:jc w:val="both"/>
      </w:pPr>
    </w:p>
    <w:p w14:paraId="54149909" w14:textId="77777777" w:rsidR="005D5542" w:rsidRPr="00BD4A7F" w:rsidRDefault="005D5542" w:rsidP="001169BA">
      <w:pPr>
        <w:pStyle w:val="Balk4"/>
        <w:ind w:right="63"/>
        <w:jc w:val="center"/>
      </w:pPr>
      <w:r w:rsidRPr="00BD4A7F">
        <w:t>Olgunluk düzeyi</w:t>
      </w:r>
    </w:p>
    <w:p w14:paraId="353FDBE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8E2CBF5" w14:textId="77777777" w:rsidTr="005D5542">
        <w:tc>
          <w:tcPr>
            <w:tcW w:w="1836" w:type="dxa"/>
            <w:shd w:val="clear" w:color="auto" w:fill="auto"/>
          </w:tcPr>
          <w:p w14:paraId="6DE389B3"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D2689F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A88B9C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A4AEAD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720301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FC53916" w14:textId="77777777" w:rsidTr="005D5542">
        <w:tc>
          <w:tcPr>
            <w:tcW w:w="1836" w:type="dxa"/>
            <w:shd w:val="clear" w:color="auto" w:fill="auto"/>
          </w:tcPr>
          <w:p w14:paraId="5FB766C5" w14:textId="7241DE0F"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tanımlı bir akademik danışmanlık süreci bulunmamaktadır.</w:t>
            </w:r>
          </w:p>
        </w:tc>
        <w:tc>
          <w:tcPr>
            <w:tcW w:w="1836" w:type="dxa"/>
            <w:shd w:val="clear" w:color="auto" w:fill="auto"/>
          </w:tcPr>
          <w:p w14:paraId="19EE7B92" w14:textId="63F0D26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BD4A7F" w:rsidRDefault="00053CA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w:t>
            </w:r>
            <w:r w:rsidR="00461B2B" w:rsidRPr="00BD4A7F">
              <w:rPr>
                <w:rFonts w:ascii="Times New Roman" w:hAnsi="Times New Roman" w:cs="Times New Roman"/>
                <w:color w:val="000000" w:themeColor="text1"/>
                <w:sz w:val="20"/>
                <w:szCs w:val="20"/>
              </w:rPr>
              <w:t xml:space="preserve"> akademik danışmanlık uygulamaları vardır ve bu uygulamalardan bazı sonuçlar elde edilmiştir. Ancak bu sonuçların izlenmesi yapılmamaktadır.</w:t>
            </w:r>
          </w:p>
          <w:p w14:paraId="6D074802"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BD4A7F" w:rsidRDefault="00053CA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w:t>
            </w:r>
            <w:r w:rsidR="00461B2B" w:rsidRPr="00BD4A7F">
              <w:rPr>
                <w:rFonts w:cs="Times New Roman"/>
                <w:b w:val="0"/>
                <w:i w:val="0"/>
                <w:color w:val="000000" w:themeColor="text1"/>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BD4A7F" w:rsidRDefault="005D5542" w:rsidP="001169BA">
      <w:pPr>
        <w:pStyle w:val="Balk3"/>
        <w:ind w:left="851" w:right="63" w:hanging="733"/>
        <w:jc w:val="both"/>
      </w:pPr>
    </w:p>
    <w:p w14:paraId="374E6169" w14:textId="77777777" w:rsidR="00D67923" w:rsidRPr="00BD4A7F" w:rsidRDefault="00D67923" w:rsidP="004D664C">
      <w:pPr>
        <w:ind w:right="63"/>
        <w:jc w:val="both"/>
        <w:rPr>
          <w:rFonts w:ascii="Times New Roman" w:hAnsi="Times New Roman" w:cs="Times New Roman"/>
          <w:sz w:val="24"/>
          <w:szCs w:val="24"/>
        </w:rPr>
      </w:pPr>
    </w:p>
    <w:p w14:paraId="54FBCD96" w14:textId="3EF2B2A7" w:rsidR="00D67923" w:rsidRPr="00BD4A7F" w:rsidRDefault="00D67923" w:rsidP="001169BA">
      <w:pPr>
        <w:pStyle w:val="Balk2"/>
        <w:ind w:left="0" w:right="63" w:firstLine="0"/>
        <w:jc w:val="both"/>
        <w:rPr>
          <w:rFonts w:cs="Times New Roman"/>
          <w:szCs w:val="24"/>
        </w:rPr>
      </w:pPr>
      <w:bookmarkStart w:id="14" w:name="_Toc26778367"/>
      <w:r w:rsidRPr="00BD4A7F">
        <w:rPr>
          <w:rFonts w:cs="Times New Roman"/>
          <w:szCs w:val="24"/>
        </w:rPr>
        <w:t>B.4</w:t>
      </w:r>
      <w:r w:rsidR="003E1263" w:rsidRPr="00BD4A7F">
        <w:rPr>
          <w:rFonts w:cs="Times New Roman"/>
          <w:szCs w:val="24"/>
        </w:rPr>
        <w:t>.</w:t>
      </w:r>
      <w:r w:rsidRPr="00BD4A7F">
        <w:rPr>
          <w:rFonts w:cs="Times New Roman"/>
          <w:szCs w:val="24"/>
        </w:rPr>
        <w:t xml:space="preserve"> Öğretim Elemanları</w:t>
      </w:r>
      <w:bookmarkEnd w:id="14"/>
      <w:r w:rsidRPr="00BD4A7F">
        <w:rPr>
          <w:rFonts w:cs="Times New Roman"/>
          <w:szCs w:val="24"/>
        </w:rPr>
        <w:t xml:space="preserve"> </w:t>
      </w:r>
    </w:p>
    <w:p w14:paraId="4C87789B" w14:textId="77777777" w:rsidR="00D67923" w:rsidRPr="00BD4A7F" w:rsidRDefault="00D67923" w:rsidP="009A01F0">
      <w:pPr>
        <w:ind w:right="63"/>
        <w:jc w:val="both"/>
        <w:rPr>
          <w:rFonts w:ascii="Times New Roman" w:hAnsi="Times New Roman" w:cs="Times New Roman"/>
          <w:sz w:val="24"/>
          <w:szCs w:val="24"/>
        </w:rPr>
      </w:pPr>
    </w:p>
    <w:p w14:paraId="042AABED" w14:textId="77777777" w:rsidR="00D67923" w:rsidRPr="00BD4A7F" w:rsidRDefault="00D67923" w:rsidP="001169BA">
      <w:pPr>
        <w:pStyle w:val="Balk3"/>
        <w:ind w:right="63"/>
        <w:jc w:val="both"/>
      </w:pPr>
      <w:r w:rsidRPr="00BD4A7F">
        <w:t>B.</w:t>
      </w:r>
      <w:proofErr w:type="gramStart"/>
      <w:r w:rsidRPr="00BD4A7F">
        <w:t>4.1</w:t>
      </w:r>
      <w:proofErr w:type="gramEnd"/>
      <w:r w:rsidRPr="00BD4A7F">
        <w:t>. Atama, yükseltme ve görevlendirme kriterleri</w:t>
      </w:r>
    </w:p>
    <w:p w14:paraId="386D7147" w14:textId="77777777" w:rsidR="005D5542" w:rsidRPr="00BD4A7F" w:rsidRDefault="005D5542" w:rsidP="001169BA">
      <w:pPr>
        <w:pStyle w:val="Balk3"/>
        <w:ind w:left="851" w:right="63" w:hanging="733"/>
        <w:jc w:val="both"/>
      </w:pPr>
    </w:p>
    <w:p w14:paraId="599F7BCC" w14:textId="77777777" w:rsidR="005D5542" w:rsidRPr="00BD4A7F" w:rsidRDefault="005D5542" w:rsidP="001169BA">
      <w:pPr>
        <w:pStyle w:val="Balk4"/>
        <w:ind w:right="63"/>
        <w:jc w:val="center"/>
      </w:pPr>
      <w:r w:rsidRPr="00BD4A7F">
        <w:t>Olgunluk düzeyi</w:t>
      </w:r>
    </w:p>
    <w:p w14:paraId="565D1421"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4AECBEC" w14:textId="77777777" w:rsidTr="005D5542">
        <w:tc>
          <w:tcPr>
            <w:tcW w:w="1836" w:type="dxa"/>
            <w:shd w:val="clear" w:color="auto" w:fill="auto"/>
          </w:tcPr>
          <w:p w14:paraId="4BDA19B8"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19789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3517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CE2858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92893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EE87693" w14:textId="77777777" w:rsidTr="005D5542">
        <w:tc>
          <w:tcPr>
            <w:tcW w:w="1836" w:type="dxa"/>
            <w:shd w:val="clear" w:color="auto" w:fill="auto"/>
          </w:tcPr>
          <w:p w14:paraId="60D1E87C" w14:textId="6D032EC9"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 xml:space="preserve">Kurumun atama, yükseltme ve görevlendirme </w:t>
            </w:r>
            <w:proofErr w:type="gramStart"/>
            <w:r w:rsidRPr="00830A40">
              <w:rPr>
                <w:rFonts w:cs="Times New Roman"/>
                <w:b w:val="0"/>
                <w:i w:val="0"/>
                <w:color w:val="000000" w:themeColor="text1"/>
                <w:sz w:val="20"/>
                <w:szCs w:val="20"/>
                <w:highlight w:val="yellow"/>
              </w:rPr>
              <w:t>kriterleri</w:t>
            </w:r>
            <w:proofErr w:type="gramEnd"/>
            <w:r w:rsidRPr="00830A40">
              <w:rPr>
                <w:rFonts w:cs="Times New Roman"/>
                <w:b w:val="0"/>
                <w:i w:val="0"/>
                <w:color w:val="000000" w:themeColor="text1"/>
                <w:sz w:val="20"/>
                <w:szCs w:val="20"/>
                <w:highlight w:val="yellow"/>
              </w:rPr>
              <w:t xml:space="preserve"> ve süreçleri tanımlanmamıştır.</w:t>
            </w:r>
          </w:p>
        </w:tc>
        <w:tc>
          <w:tcPr>
            <w:tcW w:w="1836" w:type="dxa"/>
            <w:shd w:val="clear" w:color="auto" w:fill="auto"/>
          </w:tcPr>
          <w:p w14:paraId="6FD0CF63" w14:textId="2E26BC7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Kurumun atama, yükseltme ve görevlendirme </w:t>
            </w:r>
            <w:proofErr w:type="gramStart"/>
            <w:r w:rsidRPr="00BD4A7F">
              <w:rPr>
                <w:rFonts w:cs="Times New Roman"/>
                <w:b w:val="0"/>
                <w:i w:val="0"/>
                <w:color w:val="000000" w:themeColor="text1"/>
                <w:sz w:val="20"/>
                <w:szCs w:val="20"/>
              </w:rPr>
              <w:t>kriterleri</w:t>
            </w:r>
            <w:proofErr w:type="gramEnd"/>
            <w:r w:rsidRPr="00BD4A7F">
              <w:rPr>
                <w:rFonts w:cs="Times New Roman"/>
                <w:b w:val="0"/>
                <w:i w:val="0"/>
                <w:color w:val="000000" w:themeColor="text1"/>
                <w:sz w:val="20"/>
                <w:szCs w:val="20"/>
              </w:rPr>
              <w:t xml:space="preserve"> tanımlanmış; ancak planlamada alana özgü ihtiyaçlar irdelenmemiştir.</w:t>
            </w:r>
          </w:p>
        </w:tc>
        <w:tc>
          <w:tcPr>
            <w:tcW w:w="1837" w:type="dxa"/>
            <w:shd w:val="clear" w:color="auto" w:fill="auto"/>
          </w:tcPr>
          <w:p w14:paraId="38B0E9D9" w14:textId="1F1A282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Kurumun tüm alanlar için tanımlı ve paydaşlarca bilinen atama, yükseltme ve görevlendirme </w:t>
            </w:r>
            <w:proofErr w:type="gramStart"/>
            <w:r w:rsidRPr="00BD4A7F">
              <w:rPr>
                <w:rFonts w:cs="Times New Roman"/>
                <w:b w:val="0"/>
                <w:i w:val="0"/>
                <w:color w:val="000000" w:themeColor="text1"/>
                <w:sz w:val="20"/>
                <w:szCs w:val="20"/>
              </w:rPr>
              <w:t>kriterleri</w:t>
            </w:r>
            <w:proofErr w:type="gramEnd"/>
            <w:r w:rsidRPr="00BD4A7F">
              <w:rPr>
                <w:rFonts w:cs="Times New Roman"/>
                <w:b w:val="0"/>
                <w:i w:val="0"/>
                <w:color w:val="000000" w:themeColor="text1"/>
                <w:sz w:val="20"/>
                <w:szCs w:val="20"/>
              </w:rPr>
              <w:t xml:space="preserve"> uygulanmakta ve karar almalarda (eğitim-öğretim kadrosunun işe alınması, atanması, </w:t>
            </w:r>
            <w:r w:rsidRPr="00BD4A7F">
              <w:rPr>
                <w:rFonts w:cs="Times New Roman"/>
                <w:b w:val="0"/>
                <w:i w:val="0"/>
                <w:color w:val="000000" w:themeColor="text1"/>
                <w:sz w:val="20"/>
                <w:szCs w:val="20"/>
              </w:rPr>
              <w:lastRenderedPageBreak/>
              <w:t>yükseltilmesi ve ders görevlendirmeleri vb.) kullanılmaktadır. Ancak bu uygulamaların sonuçlarının izlenmesi yapılmamaktadır.</w:t>
            </w:r>
          </w:p>
        </w:tc>
        <w:tc>
          <w:tcPr>
            <w:tcW w:w="1838" w:type="dxa"/>
            <w:shd w:val="clear" w:color="auto" w:fill="auto"/>
          </w:tcPr>
          <w:p w14:paraId="7607FE6C" w14:textId="49826B9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Atama, yükseltme ve görevlendirmeye ilişkin uygulanan </w:t>
            </w:r>
            <w:proofErr w:type="gramStart"/>
            <w:r w:rsidRPr="00BD4A7F">
              <w:rPr>
                <w:rFonts w:cs="Times New Roman"/>
                <w:b w:val="0"/>
                <w:i w:val="0"/>
                <w:color w:val="000000" w:themeColor="text1"/>
                <w:sz w:val="20"/>
                <w:szCs w:val="20"/>
              </w:rPr>
              <w:t>kriterlerin</w:t>
            </w:r>
            <w:proofErr w:type="gramEnd"/>
            <w:r w:rsidRPr="00BD4A7F">
              <w:rPr>
                <w:rFonts w:cs="Times New Roman"/>
                <w:b w:val="0"/>
                <w:i w:val="0"/>
                <w:color w:val="000000" w:themeColor="text1"/>
                <w:sz w:val="20"/>
                <w:szCs w:val="20"/>
              </w:rPr>
              <w:t xml:space="preserve"> sonuçları, sistematik olarak izlenmekte ve izlem sonuçları paydaşlarla birlikte değerlendirilerek önlemler alınmaktadır.</w:t>
            </w:r>
          </w:p>
        </w:tc>
        <w:tc>
          <w:tcPr>
            <w:tcW w:w="1838" w:type="dxa"/>
            <w:shd w:val="clear" w:color="auto" w:fill="auto"/>
          </w:tcPr>
          <w:p w14:paraId="2BB87836" w14:textId="2B65F4B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alanlarda atama, yükseltme ve görevlendirmeye ilişkin kurumsal amaçlar doğrultusunda, sürdürülebilir ve olgunlaşmış uygulamalar kurumun tamamında benimsenmiştir; </w:t>
            </w:r>
            <w:r w:rsidRPr="00BD4A7F">
              <w:rPr>
                <w:rFonts w:cs="Times New Roman"/>
                <w:b w:val="0"/>
                <w:i w:val="0"/>
                <w:color w:val="000000" w:themeColor="text1"/>
                <w:sz w:val="20"/>
                <w:szCs w:val="20"/>
              </w:rPr>
              <w:lastRenderedPageBreak/>
              <w:t>kurumun bu kapsamda kendine özgü ve yenilikçi birçok uygulaması bulunmakta ve bu uygulamaların bir kısmı diğer kurumlar tarafından örnek alınmaktadır.</w:t>
            </w:r>
          </w:p>
        </w:tc>
      </w:tr>
    </w:tbl>
    <w:p w14:paraId="1719BFC5" w14:textId="77777777" w:rsidR="005D5542" w:rsidRPr="00BD4A7F" w:rsidRDefault="005D5542" w:rsidP="001169BA">
      <w:pPr>
        <w:pStyle w:val="Balk3"/>
        <w:ind w:left="851" w:right="63" w:hanging="733"/>
        <w:jc w:val="both"/>
      </w:pPr>
    </w:p>
    <w:p w14:paraId="09884314" w14:textId="6EB3C740" w:rsidR="00E644BA" w:rsidRPr="00BD4A7F" w:rsidRDefault="00E644BA" w:rsidP="001169BA">
      <w:pPr>
        <w:pStyle w:val="Balk3"/>
        <w:ind w:right="63"/>
        <w:jc w:val="both"/>
      </w:pPr>
    </w:p>
    <w:p w14:paraId="7FF48709" w14:textId="10812E2C" w:rsidR="00D67923" w:rsidRPr="00BD4A7F" w:rsidRDefault="00D67923" w:rsidP="001169BA">
      <w:pPr>
        <w:pStyle w:val="Balk3"/>
        <w:ind w:right="63"/>
        <w:jc w:val="both"/>
      </w:pPr>
      <w:r w:rsidRPr="00BD4A7F">
        <w:t>B.</w:t>
      </w:r>
      <w:proofErr w:type="gramStart"/>
      <w:r w:rsidRPr="00BD4A7F">
        <w:t>4.2</w:t>
      </w:r>
      <w:proofErr w:type="gramEnd"/>
      <w:r w:rsidR="003E1263" w:rsidRPr="00BD4A7F">
        <w:t>.</w:t>
      </w:r>
      <w:r w:rsidRPr="00BD4A7F">
        <w:t xml:space="preserve"> Öğretim yetkinliği</w:t>
      </w:r>
      <w:r w:rsidR="001169BA" w:rsidRPr="00BD4A7F">
        <w:t xml:space="preserve"> </w:t>
      </w:r>
      <w:r w:rsidRPr="00BD4A7F">
        <w:t>(Aktif öğrenme, ölçme değerlendirme, yenilikçi yaklaşımlar, materyal geliştirme, yetkinlik kazandırma ve kalite güvence sistemi)</w:t>
      </w:r>
    </w:p>
    <w:p w14:paraId="534EDC24" w14:textId="77777777" w:rsidR="005D5542" w:rsidRPr="00BD4A7F" w:rsidRDefault="005D5542" w:rsidP="001169BA">
      <w:pPr>
        <w:pStyle w:val="Balk3"/>
        <w:ind w:left="851" w:right="63" w:hanging="733"/>
        <w:jc w:val="both"/>
      </w:pPr>
    </w:p>
    <w:p w14:paraId="13603E40" w14:textId="77777777" w:rsidR="005D5542" w:rsidRPr="00BD4A7F" w:rsidRDefault="005D5542" w:rsidP="001169BA">
      <w:pPr>
        <w:pStyle w:val="Balk4"/>
        <w:ind w:right="63"/>
        <w:jc w:val="center"/>
      </w:pPr>
      <w:r w:rsidRPr="00BD4A7F">
        <w:t>Olgunluk düzeyi</w:t>
      </w:r>
    </w:p>
    <w:p w14:paraId="6E40E9A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2FF5536" w14:textId="77777777" w:rsidTr="005D5542">
        <w:tc>
          <w:tcPr>
            <w:tcW w:w="1836" w:type="dxa"/>
            <w:shd w:val="clear" w:color="auto" w:fill="auto"/>
          </w:tcPr>
          <w:p w14:paraId="4B51762D"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F2F7E9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17D2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F81C5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6321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A8D956A" w14:textId="77777777" w:rsidTr="005D5542">
        <w:tc>
          <w:tcPr>
            <w:tcW w:w="1836" w:type="dxa"/>
            <w:shd w:val="clear" w:color="auto" w:fill="auto"/>
          </w:tcPr>
          <w:p w14:paraId="7874E4F6" w14:textId="00A7E78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 xml:space="preserve">Kurumun öğretim elemanlarının öğretim yetkinliğini geliştirmek üzere </w:t>
            </w:r>
            <w:r w:rsidR="00053CA2" w:rsidRPr="00830A40">
              <w:rPr>
                <w:rFonts w:cs="Times New Roman"/>
                <w:b w:val="0"/>
                <w:i w:val="0"/>
                <w:color w:val="000000" w:themeColor="text1"/>
                <w:sz w:val="20"/>
                <w:szCs w:val="20"/>
                <w:highlight w:val="yellow"/>
              </w:rPr>
              <w:t xml:space="preserve">planlamalar </w:t>
            </w:r>
            <w:r w:rsidRPr="00830A40">
              <w:rPr>
                <w:rFonts w:cs="Times New Roman"/>
                <w:b w:val="0"/>
                <w:i w:val="0"/>
                <w:color w:val="000000" w:themeColor="text1"/>
                <w:sz w:val="20"/>
                <w:szCs w:val="20"/>
                <w:highlight w:val="yellow"/>
              </w:rPr>
              <w:t>bulunmamaktadır.</w:t>
            </w:r>
          </w:p>
        </w:tc>
        <w:tc>
          <w:tcPr>
            <w:tcW w:w="1836" w:type="dxa"/>
            <w:shd w:val="clear" w:color="auto" w:fill="auto"/>
          </w:tcPr>
          <w:p w14:paraId="3780A43C" w14:textId="50D8DA6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yetkinliğini geliştirmek üzere uygulamalar vardır ve bunlar tüm birimleri kapsamaktadır.  Ancak bu uygulamaların sonuçlarının izlenmesi yapılmamaktadır.</w:t>
            </w:r>
          </w:p>
        </w:tc>
        <w:tc>
          <w:tcPr>
            <w:tcW w:w="1838" w:type="dxa"/>
            <w:shd w:val="clear" w:color="auto" w:fill="auto"/>
          </w:tcPr>
          <w:p w14:paraId="15F401D8" w14:textId="0967C9B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w:t>
            </w:r>
            <w:r w:rsidR="007F2278" w:rsidRPr="00BD4A7F">
              <w:rPr>
                <w:rFonts w:cs="Times New Roman"/>
                <w:b w:val="0"/>
                <w:i w:val="0"/>
                <w:color w:val="000000" w:themeColor="text1"/>
                <w:sz w:val="20"/>
                <w:szCs w:val="20"/>
              </w:rPr>
              <w:t xml:space="preserve">iğini geliştirmek üzere gerçekleştirilen </w:t>
            </w:r>
            <w:r w:rsidRPr="00BD4A7F">
              <w:rPr>
                <w:rFonts w:cs="Times New Roman"/>
                <w:b w:val="0"/>
                <w:i w:val="0"/>
                <w:color w:val="000000" w:themeColor="text1"/>
                <w:sz w:val="20"/>
                <w:szCs w:val="20"/>
              </w:rPr>
              <w:t>uygulamalardan elde edilen bulgular sistematik olarak izlenmekte ve izlem sonuçları paydaşlarla birlikte değerlendirilerek önlemler alınmaktadır.</w:t>
            </w:r>
          </w:p>
        </w:tc>
        <w:tc>
          <w:tcPr>
            <w:tcW w:w="1838" w:type="dxa"/>
            <w:shd w:val="clear" w:color="auto" w:fill="auto"/>
          </w:tcPr>
          <w:p w14:paraId="4CF76940" w14:textId="1C8DCC5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Öğretim elemanlarının kurumsal amaçlar doğrultusunda öğretim yetkinliklerinin gelişimine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34A9E331" w14:textId="77777777" w:rsidR="005D5542" w:rsidRPr="00BD4A7F" w:rsidRDefault="005D5542" w:rsidP="001169BA">
      <w:pPr>
        <w:pStyle w:val="Balk3"/>
        <w:ind w:left="851" w:right="63" w:hanging="733"/>
        <w:jc w:val="both"/>
      </w:pPr>
    </w:p>
    <w:p w14:paraId="62ED57E2" w14:textId="77777777" w:rsidR="00D67923" w:rsidRPr="00BD4A7F" w:rsidRDefault="00D67923" w:rsidP="001169BA">
      <w:pPr>
        <w:pStyle w:val="Balk3"/>
        <w:ind w:right="63"/>
        <w:jc w:val="both"/>
      </w:pPr>
    </w:p>
    <w:p w14:paraId="46515D6E" w14:textId="77777777" w:rsidR="00D67923" w:rsidRPr="00BD4A7F" w:rsidRDefault="00D67923" w:rsidP="001169BA">
      <w:pPr>
        <w:pStyle w:val="Balk3"/>
        <w:ind w:right="63"/>
        <w:jc w:val="both"/>
      </w:pPr>
      <w:r w:rsidRPr="00BD4A7F">
        <w:t>B.</w:t>
      </w:r>
      <w:proofErr w:type="gramStart"/>
      <w:r w:rsidRPr="00BD4A7F">
        <w:t>4.3</w:t>
      </w:r>
      <w:proofErr w:type="gramEnd"/>
      <w:r w:rsidRPr="00BD4A7F">
        <w:t xml:space="preserve"> Eğitim faaliyetlerine yönelik teşvik ve ödüllendirme</w:t>
      </w:r>
    </w:p>
    <w:p w14:paraId="0E5CAEA7" w14:textId="77777777" w:rsidR="005D5542" w:rsidRPr="00BD4A7F" w:rsidRDefault="005D5542" w:rsidP="001169BA">
      <w:pPr>
        <w:pStyle w:val="Balk3"/>
        <w:ind w:left="851" w:right="63" w:hanging="733"/>
        <w:jc w:val="both"/>
      </w:pPr>
    </w:p>
    <w:p w14:paraId="14A4EF8C" w14:textId="77777777" w:rsidR="005D5542" w:rsidRPr="00BD4A7F" w:rsidRDefault="005D5542" w:rsidP="001169BA">
      <w:pPr>
        <w:pStyle w:val="Balk4"/>
        <w:ind w:right="63"/>
        <w:jc w:val="center"/>
      </w:pPr>
      <w:r w:rsidRPr="00BD4A7F">
        <w:t>Olgunluk düzeyi</w:t>
      </w:r>
    </w:p>
    <w:p w14:paraId="16868E27"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895E422" w14:textId="77777777" w:rsidTr="005D5542">
        <w:tc>
          <w:tcPr>
            <w:tcW w:w="1836" w:type="dxa"/>
            <w:shd w:val="clear" w:color="auto" w:fill="auto"/>
          </w:tcPr>
          <w:p w14:paraId="43081BCD"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91F52B4"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B484F4"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55D5C01"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9F8AA0"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A59189C" w14:textId="77777777" w:rsidTr="005D5542">
        <w:tc>
          <w:tcPr>
            <w:tcW w:w="1836" w:type="dxa"/>
            <w:shd w:val="clear" w:color="auto" w:fill="auto"/>
          </w:tcPr>
          <w:p w14:paraId="495DB52E" w14:textId="2B5D3C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Öğretim kadrosuna yönelik teşvik ve ödüllendirilme mekanizmaları bulunmamaktadır.</w:t>
            </w:r>
            <w:r w:rsidRPr="00BD4A7F">
              <w:rPr>
                <w:rFonts w:cs="Times New Roman"/>
                <w:b w:val="0"/>
                <w:i w:val="0"/>
                <w:color w:val="000000" w:themeColor="text1"/>
                <w:sz w:val="20"/>
                <w:szCs w:val="20"/>
              </w:rPr>
              <w:t xml:space="preserve"> </w:t>
            </w:r>
          </w:p>
        </w:tc>
        <w:tc>
          <w:tcPr>
            <w:tcW w:w="1836" w:type="dxa"/>
            <w:shd w:val="clear" w:color="auto" w:fill="auto"/>
          </w:tcPr>
          <w:p w14:paraId="2AFC94D5" w14:textId="32D40A5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Öğretim kadrosunu teşvik ve ödüllendirme mekanizmalarının oluşturulmasına </w:t>
            </w:r>
            <w:r w:rsidRPr="00BD4A7F">
              <w:rPr>
                <w:rFonts w:cs="Times New Roman"/>
                <w:b w:val="0"/>
                <w:i w:val="0"/>
                <w:color w:val="000000" w:themeColor="text1"/>
                <w:sz w:val="20"/>
                <w:szCs w:val="20"/>
              </w:rPr>
              <w:lastRenderedPageBreak/>
              <w:t>yönelik planlar bulunmaktadır. Ancak bu planlar doğrultusunda yapılmış uygulamalar bulunmamaktadır veya tüm alanları kapsamayan bazı uygulamalar bulunmaktadır.</w:t>
            </w:r>
          </w:p>
        </w:tc>
        <w:tc>
          <w:tcPr>
            <w:tcW w:w="1837" w:type="dxa"/>
            <w:shd w:val="clear" w:color="auto" w:fill="auto"/>
          </w:tcPr>
          <w:p w14:paraId="36E6712B" w14:textId="0B9CAD5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öğretim kadrosunu teşvik etme ve ödüllendirme uygulamaları </w:t>
            </w:r>
            <w:r w:rsidRPr="00BD4A7F">
              <w:rPr>
                <w:rFonts w:cs="Times New Roman"/>
                <w:b w:val="0"/>
                <w:i w:val="0"/>
                <w:color w:val="000000" w:themeColor="text1"/>
                <w:sz w:val="20"/>
                <w:szCs w:val="20"/>
              </w:rPr>
              <w:lastRenderedPageBreak/>
              <w:t>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41904488" w14:textId="14B32D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öğretim kadrosunun teşvik etme ve ödüllendirmeye ilişkin </w:t>
            </w:r>
            <w:r w:rsidRPr="00BD4A7F">
              <w:rPr>
                <w:rFonts w:cs="Times New Roman"/>
                <w:b w:val="0"/>
                <w:i w:val="0"/>
                <w:color w:val="000000" w:themeColor="text1"/>
                <w:sz w:val="20"/>
                <w:szCs w:val="20"/>
              </w:rPr>
              <w:lastRenderedPageBreak/>
              <w:t>uygulamalardan elde edilen bulgular sistematik olarak izlenmekte ve izlem sonuçları paydaşlarla birlikte değerlendirilerek önlemler alınmaktadır.</w:t>
            </w:r>
          </w:p>
        </w:tc>
        <w:tc>
          <w:tcPr>
            <w:tcW w:w="1838" w:type="dxa"/>
            <w:shd w:val="clear" w:color="auto" w:fill="auto"/>
          </w:tcPr>
          <w:p w14:paraId="56A1DAF0" w14:textId="38D490B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tüm birimlerinde öğretim kadrosunu, kurumsal amaçlar doğrultusunda </w:t>
            </w:r>
            <w:r w:rsidRPr="00BD4A7F">
              <w:rPr>
                <w:rFonts w:cs="Times New Roman"/>
                <w:b w:val="0"/>
                <w:i w:val="0"/>
                <w:color w:val="000000" w:themeColor="text1"/>
                <w:sz w:val="20"/>
                <w:szCs w:val="20"/>
              </w:rPr>
              <w:lastRenderedPageBreak/>
              <w:t>teşvik etme ve ödüllendirmeye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6711CFF8" w14:textId="77777777" w:rsidR="005D5542" w:rsidRPr="00BD4A7F" w:rsidRDefault="005D5542" w:rsidP="001169BA">
      <w:pPr>
        <w:pStyle w:val="Balk3"/>
        <w:ind w:left="851" w:right="63" w:hanging="733"/>
        <w:jc w:val="both"/>
      </w:pPr>
    </w:p>
    <w:p w14:paraId="7B3B81C9" w14:textId="7CD7A6D9" w:rsidR="00D67923" w:rsidRPr="00BD4A7F" w:rsidRDefault="00D67923" w:rsidP="001169BA">
      <w:pPr>
        <w:pStyle w:val="Balk2"/>
        <w:ind w:left="0" w:right="63" w:firstLine="0"/>
        <w:jc w:val="both"/>
        <w:rPr>
          <w:rFonts w:cs="Times New Roman"/>
          <w:szCs w:val="24"/>
        </w:rPr>
      </w:pPr>
      <w:bookmarkStart w:id="15" w:name="_Toc26778368"/>
      <w:r w:rsidRPr="00BD4A7F">
        <w:rPr>
          <w:rFonts w:cs="Times New Roman"/>
          <w:szCs w:val="24"/>
        </w:rPr>
        <w:t>B.5</w:t>
      </w:r>
      <w:r w:rsidR="007E2BD2" w:rsidRPr="00BD4A7F">
        <w:rPr>
          <w:rFonts w:cs="Times New Roman"/>
          <w:szCs w:val="24"/>
        </w:rPr>
        <w:t>.</w:t>
      </w:r>
      <w:r w:rsidRPr="00BD4A7F">
        <w:rPr>
          <w:rFonts w:cs="Times New Roman"/>
          <w:szCs w:val="24"/>
        </w:rPr>
        <w:t xml:space="preserve"> Öğrenme Kaynakları</w:t>
      </w:r>
      <w:bookmarkEnd w:id="15"/>
    </w:p>
    <w:p w14:paraId="6713488F" w14:textId="77777777" w:rsidR="00830A40" w:rsidRDefault="00830A40" w:rsidP="001169BA">
      <w:pPr>
        <w:pStyle w:val="Balk3"/>
        <w:ind w:left="0" w:right="63" w:firstLine="118"/>
        <w:jc w:val="both"/>
      </w:pPr>
    </w:p>
    <w:p w14:paraId="58495105" w14:textId="4E87F4D8" w:rsidR="00D67923" w:rsidRPr="00BD4A7F" w:rsidRDefault="00D67923" w:rsidP="001169BA">
      <w:pPr>
        <w:pStyle w:val="Balk3"/>
        <w:ind w:left="0" w:right="63" w:firstLine="118"/>
        <w:jc w:val="both"/>
      </w:pPr>
      <w:r w:rsidRPr="00BD4A7F">
        <w:t>B.</w:t>
      </w:r>
      <w:proofErr w:type="gramStart"/>
      <w:r w:rsidRPr="00BD4A7F">
        <w:t>5.1</w:t>
      </w:r>
      <w:proofErr w:type="gramEnd"/>
      <w:r w:rsidR="007E2BD2" w:rsidRPr="00BD4A7F">
        <w:t>.</w:t>
      </w:r>
      <w:r w:rsidRPr="00BD4A7F">
        <w:t xml:space="preserve"> Öğrenme kaynakları</w:t>
      </w:r>
    </w:p>
    <w:p w14:paraId="2026ECE2" w14:textId="77777777" w:rsidR="005D5542" w:rsidRPr="00BD4A7F" w:rsidRDefault="005D5542" w:rsidP="001169BA">
      <w:pPr>
        <w:pStyle w:val="Balk3"/>
        <w:ind w:left="851" w:right="63" w:hanging="733"/>
        <w:jc w:val="both"/>
      </w:pPr>
    </w:p>
    <w:p w14:paraId="105A566C" w14:textId="77777777" w:rsidR="005D5542" w:rsidRPr="00BD4A7F" w:rsidRDefault="005D5542" w:rsidP="001169BA">
      <w:pPr>
        <w:pStyle w:val="Balk4"/>
        <w:ind w:right="63"/>
        <w:jc w:val="center"/>
      </w:pPr>
      <w:r w:rsidRPr="00BD4A7F">
        <w:t>Olgunluk düzeyi</w:t>
      </w:r>
    </w:p>
    <w:p w14:paraId="74B2292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70131F" w14:textId="77777777" w:rsidTr="005D5542">
        <w:tc>
          <w:tcPr>
            <w:tcW w:w="1836" w:type="dxa"/>
            <w:shd w:val="clear" w:color="auto" w:fill="auto"/>
          </w:tcPr>
          <w:p w14:paraId="71E2892C"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AB5577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EA560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297B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B428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53A15D8" w14:textId="77777777" w:rsidTr="005D5542">
        <w:tc>
          <w:tcPr>
            <w:tcW w:w="1836" w:type="dxa"/>
            <w:shd w:val="clear" w:color="auto" w:fill="auto"/>
          </w:tcPr>
          <w:p w14:paraId="569A54CB" w14:textId="18D69FB5"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BD4A7F" w:rsidRDefault="00461B2B" w:rsidP="006A7A1D">
            <w:pPr>
              <w:pStyle w:val="ListeParagraf"/>
              <w:ind w:left="267" w:right="63"/>
              <w:rPr>
                <w:rFonts w:ascii="Times New Roman" w:hAnsi="Times New Roman" w:cs="Times New Roman"/>
                <w:color w:val="000000" w:themeColor="text1"/>
                <w:sz w:val="20"/>
                <w:szCs w:val="20"/>
              </w:rPr>
            </w:pPr>
          </w:p>
          <w:p w14:paraId="004C5C8D"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07F8A5A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68F858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5064E8AB" w14:textId="77777777" w:rsidR="005D5542" w:rsidRPr="00BD4A7F" w:rsidRDefault="005D5542" w:rsidP="001169BA">
      <w:pPr>
        <w:pStyle w:val="Balk3"/>
        <w:ind w:left="851" w:right="63" w:hanging="733"/>
        <w:jc w:val="both"/>
      </w:pPr>
    </w:p>
    <w:p w14:paraId="0FB60768" w14:textId="77777777" w:rsidR="00D67923" w:rsidRPr="00BD4A7F" w:rsidRDefault="00D67923" w:rsidP="001169BA">
      <w:pPr>
        <w:pStyle w:val="Balk3"/>
        <w:ind w:right="63"/>
        <w:jc w:val="both"/>
      </w:pPr>
    </w:p>
    <w:p w14:paraId="5546EB69" w14:textId="2BA6213D" w:rsidR="00D67923" w:rsidRPr="00BD4A7F" w:rsidRDefault="00D67923" w:rsidP="001169BA">
      <w:pPr>
        <w:pStyle w:val="Balk3"/>
        <w:ind w:right="63"/>
        <w:jc w:val="both"/>
      </w:pPr>
      <w:r w:rsidRPr="00BD4A7F">
        <w:t>B.</w:t>
      </w:r>
      <w:proofErr w:type="gramStart"/>
      <w:r w:rsidRPr="00BD4A7F">
        <w:t>5.2</w:t>
      </w:r>
      <w:proofErr w:type="gramEnd"/>
      <w:r w:rsidRPr="00BD4A7F">
        <w:t>.</w:t>
      </w:r>
      <w:r w:rsidR="007E2BD2" w:rsidRPr="00BD4A7F">
        <w:t xml:space="preserve"> </w:t>
      </w:r>
      <w:r w:rsidRPr="00BD4A7F">
        <w:t>Sosyal, kültürel, sportif faaliyetler</w:t>
      </w:r>
    </w:p>
    <w:p w14:paraId="1A17226B" w14:textId="77777777" w:rsidR="005D5542" w:rsidRPr="00BD4A7F" w:rsidRDefault="005D5542" w:rsidP="001169BA">
      <w:pPr>
        <w:pStyle w:val="Balk3"/>
        <w:ind w:left="851" w:right="63" w:hanging="733"/>
        <w:jc w:val="both"/>
      </w:pPr>
    </w:p>
    <w:p w14:paraId="04902A48" w14:textId="77777777" w:rsidR="005D5542" w:rsidRPr="00BD4A7F" w:rsidRDefault="005D5542" w:rsidP="001169BA">
      <w:pPr>
        <w:pStyle w:val="Balk4"/>
        <w:ind w:right="63"/>
        <w:jc w:val="center"/>
      </w:pPr>
      <w:r w:rsidRPr="00BD4A7F">
        <w:t>Olgunluk düzeyi</w:t>
      </w:r>
    </w:p>
    <w:p w14:paraId="29B2C39B"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FE343B0" w14:textId="77777777" w:rsidTr="005D5542">
        <w:tc>
          <w:tcPr>
            <w:tcW w:w="1836" w:type="dxa"/>
            <w:shd w:val="clear" w:color="auto" w:fill="auto"/>
          </w:tcPr>
          <w:p w14:paraId="4A06D4AB"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3198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B424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AE9868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BDA47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DBA68F8" w14:textId="77777777" w:rsidTr="005D5542">
        <w:tc>
          <w:tcPr>
            <w:tcW w:w="1836" w:type="dxa"/>
            <w:shd w:val="clear" w:color="auto" w:fill="auto"/>
          </w:tcPr>
          <w:p w14:paraId="6CA88B9B" w14:textId="0B3765CB"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lastRenderedPageBreak/>
              <w:t>Kurumda uygun nitelik ve nicelikte sosyal, kültürel ve sportif faaliyetler bulunmamaktadır.</w:t>
            </w:r>
          </w:p>
        </w:tc>
        <w:tc>
          <w:tcPr>
            <w:tcW w:w="1836" w:type="dxa"/>
            <w:shd w:val="clear" w:color="auto" w:fill="auto"/>
          </w:tcPr>
          <w:p w14:paraId="19009CE4" w14:textId="6748DD0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nicelik ve nitelikte sosyal, kültürel ve sportif faaliyetler yürütülmesine ilişkin (mekân, mali ve rehberlik desteği sağlamak gibi) planlamalar bulunmaktadır. Ancak bu planlar doğrultusunda yapılmış uygulamalar bulunmamaktadır veya tüm birimleri kapsamayan uygulamalar bulunmaktadır.</w:t>
            </w:r>
          </w:p>
        </w:tc>
        <w:tc>
          <w:tcPr>
            <w:tcW w:w="1837" w:type="dxa"/>
            <w:shd w:val="clear" w:color="auto" w:fill="auto"/>
          </w:tcPr>
          <w:p w14:paraId="478F99BD" w14:textId="7154764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 uygun nicelik ve nitelikte sosyal, kültürel ve sportif faaliyetler birimler arası denge gözetilerek yürütülmektedir. Ancak bu uygulamaların ve faaliyetlerin sonuçları izlenmemektedir.</w:t>
            </w:r>
          </w:p>
        </w:tc>
        <w:tc>
          <w:tcPr>
            <w:tcW w:w="1838" w:type="dxa"/>
            <w:shd w:val="clear" w:color="auto" w:fill="auto"/>
          </w:tcPr>
          <w:p w14:paraId="6B09C95D" w14:textId="5049D9E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 uygun nicelik ve nitelikte sosyal, kültürel ve sportif faaliyetler kurumsal olarak yönetilmektedir (yürütmek üzere destekler sağlanmakta, idari örgütlenme bulunmakta vb.).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sosyal, kültürel ve sportif faaliyetler, kurumsal amaçlar doğrultusunda ve sürdürülebilir şekilde yönetilmektedir; kurumun bu kapsamda kendine özgü ve yenilikçi birçok uygulaması bulunmakta ve bu uygulamaların bir kısmı diğer kurumlar tarafından örnek alınmaktadır.</w:t>
            </w:r>
          </w:p>
        </w:tc>
      </w:tr>
    </w:tbl>
    <w:p w14:paraId="6359C856" w14:textId="77777777" w:rsidR="005D5542" w:rsidRPr="00BD4A7F" w:rsidRDefault="005D5542" w:rsidP="001169BA">
      <w:pPr>
        <w:pStyle w:val="Balk3"/>
        <w:ind w:left="851" w:right="63" w:hanging="733"/>
        <w:jc w:val="both"/>
      </w:pPr>
    </w:p>
    <w:p w14:paraId="1CC1F1B0" w14:textId="77777777" w:rsidR="00D67923" w:rsidRPr="00BD4A7F" w:rsidRDefault="00D67923" w:rsidP="001169BA">
      <w:pPr>
        <w:pStyle w:val="Balk3"/>
        <w:ind w:right="63"/>
        <w:jc w:val="both"/>
      </w:pPr>
    </w:p>
    <w:p w14:paraId="5761BEE8" w14:textId="2EF1638C" w:rsidR="00D67923" w:rsidRPr="00BD4A7F" w:rsidRDefault="00D67923" w:rsidP="001169BA">
      <w:pPr>
        <w:pStyle w:val="Balk3"/>
        <w:ind w:right="63"/>
        <w:jc w:val="both"/>
      </w:pPr>
      <w:r w:rsidRPr="00BD4A7F">
        <w:t>B.</w:t>
      </w:r>
      <w:proofErr w:type="gramStart"/>
      <w:r w:rsidRPr="00BD4A7F">
        <w:t>5.3</w:t>
      </w:r>
      <w:proofErr w:type="gramEnd"/>
      <w:r w:rsidR="000C689C" w:rsidRPr="00BD4A7F">
        <w:t>.</w:t>
      </w:r>
      <w:r w:rsidRPr="00BD4A7F">
        <w:t xml:space="preserve"> Tesis ve altyapılar (Yemekhane, yurt, teknoloji donanımlı çalışma alanları, </w:t>
      </w:r>
      <w:proofErr w:type="spellStart"/>
      <w:r w:rsidRPr="00BD4A7F">
        <w:t>mediko</w:t>
      </w:r>
      <w:proofErr w:type="spellEnd"/>
      <w:r w:rsidRPr="00BD4A7F">
        <w:t xml:space="preserve"> vs.)</w:t>
      </w:r>
    </w:p>
    <w:p w14:paraId="631E2ACD" w14:textId="77777777" w:rsidR="005D5542" w:rsidRPr="00BD4A7F" w:rsidRDefault="005D5542" w:rsidP="001169BA">
      <w:pPr>
        <w:pStyle w:val="Balk3"/>
        <w:ind w:left="851" w:right="63" w:hanging="733"/>
        <w:jc w:val="both"/>
      </w:pPr>
    </w:p>
    <w:p w14:paraId="175CEB64" w14:textId="77777777" w:rsidR="005D5542" w:rsidRPr="00BD4A7F" w:rsidRDefault="005D5542" w:rsidP="001169BA">
      <w:pPr>
        <w:pStyle w:val="Balk4"/>
        <w:ind w:right="63"/>
        <w:jc w:val="center"/>
      </w:pPr>
      <w:r w:rsidRPr="00BD4A7F">
        <w:t>Olgunluk düzeyi</w:t>
      </w:r>
    </w:p>
    <w:p w14:paraId="62BF2AE6"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EE5449" w14:textId="77777777" w:rsidTr="005D5542">
        <w:tc>
          <w:tcPr>
            <w:tcW w:w="1836" w:type="dxa"/>
            <w:shd w:val="clear" w:color="auto" w:fill="auto"/>
          </w:tcPr>
          <w:p w14:paraId="5ADDB602"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69C5F9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80CF1A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39FC24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EBF3A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F36B6C0" w14:textId="77777777" w:rsidTr="005D5542">
        <w:tc>
          <w:tcPr>
            <w:tcW w:w="1836" w:type="dxa"/>
            <w:shd w:val="clear" w:color="auto" w:fill="auto"/>
          </w:tcPr>
          <w:p w14:paraId="17EEA5AE"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Kurumda uygun nitelik ve nicelikte tesisler ve altyapı (yemekhane, yurt, teknoloji donanımlı çalışma alanları; sağlık, ulaşım, bilişim hizmetleri) bulunmamaktadır.</w:t>
            </w:r>
          </w:p>
          <w:p w14:paraId="3956C6BF" w14:textId="77777777" w:rsidR="00461B2B" w:rsidRPr="00BD4A7F" w:rsidRDefault="00461B2B" w:rsidP="006A7A1D">
            <w:pPr>
              <w:ind w:right="63"/>
              <w:rPr>
                <w:rFonts w:ascii="Times New Roman" w:hAnsi="Times New Roman" w:cs="Times New Roman"/>
                <w:color w:val="000000" w:themeColor="text1"/>
                <w:sz w:val="20"/>
                <w:szCs w:val="20"/>
              </w:rPr>
            </w:pPr>
          </w:p>
          <w:p w14:paraId="5113729D" w14:textId="77777777" w:rsidR="00461B2B" w:rsidRPr="00BD4A7F" w:rsidRDefault="00461B2B" w:rsidP="006A7A1D">
            <w:pPr>
              <w:ind w:right="63"/>
              <w:rPr>
                <w:rFonts w:ascii="Times New Roman" w:hAnsi="Times New Roman" w:cs="Times New Roman"/>
                <w:color w:val="000000" w:themeColor="text1"/>
                <w:sz w:val="20"/>
                <w:szCs w:val="20"/>
              </w:rPr>
            </w:pPr>
          </w:p>
          <w:p w14:paraId="7220DA15" w14:textId="77777777" w:rsidR="00461B2B" w:rsidRPr="00BD4A7F" w:rsidRDefault="00461B2B" w:rsidP="006A7A1D">
            <w:pPr>
              <w:ind w:right="63"/>
              <w:rPr>
                <w:rFonts w:ascii="Times New Roman" w:hAnsi="Times New Roman" w:cs="Times New Roman"/>
                <w:color w:val="000000" w:themeColor="text1"/>
                <w:sz w:val="20"/>
                <w:szCs w:val="20"/>
              </w:rPr>
            </w:pPr>
          </w:p>
          <w:p w14:paraId="42244478"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715B4AC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tesis ve altyapının kurulmasına ilişkin planlamalar bulunmaktadır.   Ancak bu planlar doğrultusunda yapılmış uygulamalar bulunmamaktadır veya tüm birimleri kapsamamaktadır, birimler arası denge gözetilmemektedir.</w:t>
            </w:r>
          </w:p>
        </w:tc>
        <w:tc>
          <w:tcPr>
            <w:tcW w:w="1837" w:type="dxa"/>
            <w:shd w:val="clear" w:color="auto" w:fill="auto"/>
          </w:tcPr>
          <w:p w14:paraId="56512EA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uygun nitelik ve nicelikte tesis ve altyapı birimler arası denge gözetilerek kurulmuştur. Ancak bu tesis ve altyapının kullanımına yönelik sonuçlar izlenmemektedir.</w:t>
            </w:r>
          </w:p>
          <w:p w14:paraId="7BF7DDD6"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0376AB1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 uygun 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710DE0E1" w14:textId="77777777" w:rsidR="005D5542" w:rsidRPr="00BD4A7F" w:rsidRDefault="005D5542" w:rsidP="001169BA">
      <w:pPr>
        <w:pStyle w:val="Balk3"/>
        <w:ind w:left="851" w:right="63" w:hanging="733"/>
        <w:jc w:val="both"/>
      </w:pPr>
    </w:p>
    <w:p w14:paraId="5BE5BF8B" w14:textId="1CA6383E" w:rsidR="00D67923" w:rsidRPr="00BD4A7F" w:rsidRDefault="00D67923" w:rsidP="001169BA">
      <w:pPr>
        <w:pStyle w:val="Balk3"/>
        <w:ind w:right="63"/>
        <w:jc w:val="both"/>
      </w:pPr>
      <w:r w:rsidRPr="00BD4A7F">
        <w:lastRenderedPageBreak/>
        <w:t>B.</w:t>
      </w:r>
      <w:proofErr w:type="gramStart"/>
      <w:r w:rsidRPr="00BD4A7F">
        <w:t>5.4</w:t>
      </w:r>
      <w:proofErr w:type="gramEnd"/>
      <w:r w:rsidRPr="00BD4A7F">
        <w:t>.</w:t>
      </w:r>
      <w:r w:rsidR="000C689C" w:rsidRPr="00BD4A7F">
        <w:t xml:space="preserve"> </w:t>
      </w:r>
      <w:r w:rsidRPr="00BD4A7F">
        <w:t>Engelsiz üniversite</w:t>
      </w:r>
    </w:p>
    <w:p w14:paraId="65172656" w14:textId="77777777" w:rsidR="005D5542" w:rsidRPr="00BD4A7F" w:rsidRDefault="005D5542" w:rsidP="001169BA">
      <w:pPr>
        <w:pStyle w:val="Balk3"/>
        <w:ind w:left="851" w:right="63" w:hanging="733"/>
        <w:jc w:val="both"/>
      </w:pPr>
    </w:p>
    <w:p w14:paraId="44268F81" w14:textId="77777777" w:rsidR="005D5542" w:rsidRPr="00BD4A7F" w:rsidRDefault="005D5542" w:rsidP="001169BA">
      <w:pPr>
        <w:pStyle w:val="Balk4"/>
        <w:ind w:right="63"/>
        <w:jc w:val="center"/>
      </w:pPr>
      <w:r w:rsidRPr="00BD4A7F">
        <w:t>Olgunluk düzeyi</w:t>
      </w:r>
    </w:p>
    <w:p w14:paraId="165C0EAC"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A21EB98" w14:textId="77777777" w:rsidTr="005D5542">
        <w:tc>
          <w:tcPr>
            <w:tcW w:w="1836" w:type="dxa"/>
            <w:shd w:val="clear" w:color="auto" w:fill="auto"/>
          </w:tcPr>
          <w:p w14:paraId="64ABA8E9"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7BD6F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F2F09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0058EE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048F66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EC9588F" w14:textId="77777777" w:rsidTr="005D5542">
        <w:tc>
          <w:tcPr>
            <w:tcW w:w="1836" w:type="dxa"/>
            <w:shd w:val="clear" w:color="auto" w:fill="auto"/>
          </w:tcPr>
          <w:p w14:paraId="5257EAB4" w14:textId="4C3B1F1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Kurumda engelsiz üniversite </w:t>
            </w:r>
            <w:r w:rsidR="007F2278" w:rsidRPr="00830A40">
              <w:rPr>
                <w:rFonts w:cs="Times New Roman"/>
                <w:b w:val="0"/>
                <w:i w:val="0"/>
                <w:color w:val="000000" w:themeColor="text1"/>
                <w:sz w:val="20"/>
                <w:szCs w:val="20"/>
                <w:highlight w:val="yellow"/>
              </w:rPr>
              <w:t>uygulamalarına ilişkin planlamalar</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11D3E45C" w14:textId="36F6B21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Engelsiz üniversite uygulamalarına ilişkin planlama vardır. Ancak bu planlar doğrultusunda yapılmış uygulamalar bulunmamaktadır veya tüm birimleri kapsamamaktadır.</w:t>
            </w:r>
          </w:p>
        </w:tc>
        <w:tc>
          <w:tcPr>
            <w:tcW w:w="1837" w:type="dxa"/>
            <w:shd w:val="clear" w:color="auto" w:fill="auto"/>
          </w:tcPr>
          <w:p w14:paraId="08EC53F9" w14:textId="311AD22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engelsiz üniversite uygulamaları tüm birimleri kapsamaktadır. Ancak bu uygulamanın sonuçları izlenmemektedir</w:t>
            </w:r>
          </w:p>
        </w:tc>
        <w:tc>
          <w:tcPr>
            <w:tcW w:w="1838" w:type="dxa"/>
            <w:shd w:val="clear" w:color="auto" w:fill="auto"/>
          </w:tcPr>
          <w:p w14:paraId="6CFD0C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tüm birimlerde sağlanan engelsiz üniversite uygulamasından elde edilen bulgular sistematik olarak izlenmekte ve izlem sonuçları paydaşlarla birlikte değerlendirilerek önlemler alınmaktadır. </w:t>
            </w:r>
          </w:p>
          <w:p w14:paraId="6D5E33EC"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42C3CEB9"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Kurumdaki tüm birimlerde sağlanan engelsiz üniversite uygulaması kurumsal amaçlar doğrultusunda ve sürdürülebilir şekilde yönetilmektedir; kurumun bu kapsamda kendine özgü ve yenilikçi birçok uygulaması bulunmakta ve bu uygulamaların bir kısmı diğer kurumlar tarafından örnek alınmaktadır veya kurum ödüllendirilmiştir.  </w:t>
            </w:r>
          </w:p>
        </w:tc>
      </w:tr>
    </w:tbl>
    <w:p w14:paraId="2D572258" w14:textId="77777777" w:rsidR="005D5542" w:rsidRPr="00BD4A7F" w:rsidRDefault="005D5542" w:rsidP="001169BA">
      <w:pPr>
        <w:pStyle w:val="Balk3"/>
        <w:ind w:left="851" w:right="63" w:hanging="733"/>
        <w:jc w:val="both"/>
      </w:pPr>
    </w:p>
    <w:p w14:paraId="17F21B9A" w14:textId="77777777" w:rsidR="00D67923" w:rsidRPr="00BD4A7F" w:rsidRDefault="00D67923" w:rsidP="001169BA">
      <w:pPr>
        <w:pStyle w:val="Balk3"/>
        <w:ind w:right="63"/>
        <w:jc w:val="both"/>
      </w:pPr>
    </w:p>
    <w:p w14:paraId="3E19B032" w14:textId="0D8741C7" w:rsidR="00D67923" w:rsidRPr="00BD4A7F" w:rsidRDefault="00D67923" w:rsidP="001169BA">
      <w:pPr>
        <w:pStyle w:val="Balk3"/>
        <w:ind w:right="63"/>
        <w:jc w:val="both"/>
      </w:pPr>
      <w:r w:rsidRPr="00BD4A7F">
        <w:t>B.</w:t>
      </w:r>
      <w:proofErr w:type="gramStart"/>
      <w:r w:rsidRPr="00BD4A7F">
        <w:t>5.5</w:t>
      </w:r>
      <w:proofErr w:type="gramEnd"/>
      <w:r w:rsidRPr="00BD4A7F">
        <w:t>.</w:t>
      </w:r>
      <w:r w:rsidR="000C689C" w:rsidRPr="00BD4A7F">
        <w:t xml:space="preserve"> </w:t>
      </w:r>
      <w:r w:rsidRPr="00BD4A7F">
        <w:t>Rehberlik, psikolojik danışmanlık ve kariyer hizmetleri</w:t>
      </w:r>
    </w:p>
    <w:p w14:paraId="2C0AF9CC" w14:textId="77777777" w:rsidR="005D5542" w:rsidRPr="00BD4A7F" w:rsidRDefault="005D5542" w:rsidP="001169BA">
      <w:pPr>
        <w:pStyle w:val="Balk3"/>
        <w:ind w:left="851" w:right="63" w:hanging="733"/>
        <w:jc w:val="both"/>
      </w:pPr>
    </w:p>
    <w:p w14:paraId="3C1DC1EE" w14:textId="77777777" w:rsidR="005D5542" w:rsidRPr="00BD4A7F" w:rsidRDefault="005D5542" w:rsidP="001169BA">
      <w:pPr>
        <w:pStyle w:val="Balk4"/>
        <w:ind w:right="63"/>
        <w:jc w:val="center"/>
      </w:pPr>
      <w:r w:rsidRPr="00BD4A7F">
        <w:t>Olgunluk düzeyi</w:t>
      </w:r>
    </w:p>
    <w:p w14:paraId="5CA5917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01F4F841" w14:textId="77777777" w:rsidTr="005D5542">
        <w:tc>
          <w:tcPr>
            <w:tcW w:w="1836" w:type="dxa"/>
            <w:shd w:val="clear" w:color="auto" w:fill="auto"/>
          </w:tcPr>
          <w:p w14:paraId="56CB53E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15FC46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1FE6F5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90176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833B0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8FD0BE2" w14:textId="77777777" w:rsidTr="005D5542">
        <w:tc>
          <w:tcPr>
            <w:tcW w:w="1836" w:type="dxa"/>
            <w:shd w:val="clear" w:color="auto" w:fill="auto"/>
          </w:tcPr>
          <w:p w14:paraId="2DE484D2" w14:textId="3D3B70FC"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uygun nitelik ve nicelikte rehberlik, psikolojik danışmanlık ve kariyer hizmetleri</w:t>
            </w:r>
            <w:r w:rsidR="007F2278" w:rsidRPr="00830A40">
              <w:rPr>
                <w:rFonts w:cs="Times New Roman"/>
                <w:b w:val="0"/>
                <w:i w:val="0"/>
                <w:color w:val="000000" w:themeColor="text1"/>
                <w:sz w:val="20"/>
                <w:szCs w:val="20"/>
                <w:highlight w:val="yellow"/>
              </w:rPr>
              <w:t>nin sağlanmasına ilişkin planlama</w:t>
            </w:r>
            <w:r w:rsidRPr="00830A40">
              <w:rPr>
                <w:rFonts w:cs="Times New Roman"/>
                <w:b w:val="0"/>
                <w:i w:val="0"/>
                <w:color w:val="000000" w:themeColor="text1"/>
                <w:sz w:val="20"/>
                <w:szCs w:val="20"/>
                <w:highlight w:val="yellow"/>
              </w:rPr>
              <w:t xml:space="preserve"> bulunmamaktadır.</w:t>
            </w:r>
            <w:r w:rsidRPr="00BD4A7F">
              <w:rPr>
                <w:rFonts w:cs="Times New Roman"/>
                <w:b w:val="0"/>
                <w:i w:val="0"/>
                <w:color w:val="000000" w:themeColor="text1"/>
                <w:sz w:val="20"/>
                <w:szCs w:val="20"/>
              </w:rPr>
              <w:t xml:space="preserve"> </w:t>
            </w:r>
          </w:p>
        </w:tc>
        <w:tc>
          <w:tcPr>
            <w:tcW w:w="1836" w:type="dxa"/>
            <w:shd w:val="clear" w:color="auto" w:fill="auto"/>
          </w:tcPr>
          <w:p w14:paraId="32C83067" w14:textId="278CCD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rehberlik, psikolojik danışmanlık ve kariyer 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5FC4954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uygun nitelik ve nicelikte rehberlik, psikolojik danışmanlık ve kariyer hizmetleri tüm birimleri kapsayacak şekilde sağlanmaktadır. Ancak bu uygulamanın sonuçları izlenmemektedir. </w:t>
            </w:r>
          </w:p>
        </w:tc>
        <w:tc>
          <w:tcPr>
            <w:tcW w:w="1838" w:type="dxa"/>
            <w:shd w:val="clear" w:color="auto" w:fill="auto"/>
          </w:tcPr>
          <w:p w14:paraId="20277DCA" w14:textId="13A07827" w:rsidR="00461B2B" w:rsidRPr="00BD4A7F" w:rsidRDefault="00461B2B" w:rsidP="006A7A1D">
            <w:pPr>
              <w:pStyle w:val="Balk3"/>
              <w:ind w:left="-59" w:right="63" w:firstLine="0"/>
              <w:outlineLvl w:val="2"/>
              <w:rPr>
                <w:b w:val="0"/>
                <w:i w:val="0"/>
                <w:sz w:val="20"/>
                <w:szCs w:val="20"/>
              </w:rPr>
            </w:pPr>
            <w:proofErr w:type="gramStart"/>
            <w:r w:rsidRPr="00BD4A7F">
              <w:rPr>
                <w:rFonts w:cs="Times New Roman"/>
                <w:b w:val="0"/>
                <w:i w:val="0"/>
                <w:color w:val="000000" w:themeColor="text1"/>
                <w:sz w:val="20"/>
                <w:szCs w:val="20"/>
              </w:rPr>
              <w:t xml:space="preserve">Kurumdaki tüm birimlerde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w:t>
            </w:r>
            <w:r w:rsidRPr="00BD4A7F">
              <w:rPr>
                <w:rFonts w:cs="Times New Roman"/>
                <w:b w:val="0"/>
                <w:i w:val="0"/>
                <w:color w:val="000000" w:themeColor="text1"/>
                <w:sz w:val="20"/>
                <w:szCs w:val="20"/>
              </w:rPr>
              <w:lastRenderedPageBreak/>
              <w:t>doğrultusunda kaynaklar çeşitlendirilmektedir.</w:t>
            </w:r>
            <w:proofErr w:type="gramEnd"/>
          </w:p>
        </w:tc>
        <w:tc>
          <w:tcPr>
            <w:tcW w:w="1838" w:type="dxa"/>
            <w:shd w:val="clear" w:color="auto" w:fill="auto"/>
          </w:tcPr>
          <w:p w14:paraId="0E2E2718"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 tüm birimlerindeki sağlanan uygun nitelik ve nicelikteki rehberlik, psikolojik danışmanlık ve kariyer hizmetleri, kurumsal amaçlar doğrultusunda ve sürdürülebilir şekilde yönetilmektedir; kurumun bu kapsamda kendine özgü ve yenilikçi birçok uygulaması bulunmakta ve bu uygulamaların bir kısmı diğer kurumlar tarafından örnek </w:t>
            </w:r>
            <w:r w:rsidRPr="00BD4A7F">
              <w:rPr>
                <w:rFonts w:ascii="Times New Roman" w:hAnsi="Times New Roman" w:cs="Times New Roman"/>
                <w:color w:val="000000" w:themeColor="text1"/>
                <w:sz w:val="20"/>
                <w:szCs w:val="20"/>
              </w:rPr>
              <w:lastRenderedPageBreak/>
              <w:t>alınmaktadır.</w:t>
            </w:r>
          </w:p>
          <w:p w14:paraId="261183E1" w14:textId="77777777" w:rsidR="00461B2B" w:rsidRPr="00BD4A7F" w:rsidRDefault="00461B2B" w:rsidP="006A7A1D">
            <w:pPr>
              <w:pStyle w:val="Balk3"/>
              <w:ind w:left="-59" w:right="63" w:firstLine="0"/>
              <w:outlineLvl w:val="2"/>
              <w:rPr>
                <w:b w:val="0"/>
                <w:i w:val="0"/>
                <w:sz w:val="20"/>
                <w:szCs w:val="20"/>
              </w:rPr>
            </w:pPr>
          </w:p>
        </w:tc>
      </w:tr>
    </w:tbl>
    <w:p w14:paraId="6EBD98F7" w14:textId="77777777" w:rsidR="005D5542" w:rsidRPr="00BD4A7F" w:rsidRDefault="005D5542" w:rsidP="001169BA">
      <w:pPr>
        <w:pStyle w:val="Balk3"/>
        <w:ind w:left="851" w:right="63" w:hanging="733"/>
        <w:jc w:val="both"/>
      </w:pPr>
    </w:p>
    <w:p w14:paraId="012BAE10" w14:textId="67A54A0A" w:rsidR="00D67923" w:rsidRPr="00BD4A7F" w:rsidRDefault="00D67923" w:rsidP="001169BA">
      <w:pPr>
        <w:pStyle w:val="Balk2"/>
        <w:ind w:left="0" w:right="63" w:firstLine="0"/>
        <w:jc w:val="both"/>
        <w:rPr>
          <w:rFonts w:cs="Times New Roman"/>
          <w:szCs w:val="24"/>
        </w:rPr>
      </w:pPr>
      <w:bookmarkStart w:id="16" w:name="_Toc26778369"/>
      <w:r w:rsidRPr="00BD4A7F">
        <w:rPr>
          <w:rFonts w:cs="Times New Roman"/>
          <w:szCs w:val="24"/>
        </w:rPr>
        <w:t>B.6</w:t>
      </w:r>
      <w:r w:rsidR="000C689C" w:rsidRPr="00BD4A7F">
        <w:rPr>
          <w:rFonts w:cs="Times New Roman"/>
          <w:szCs w:val="24"/>
        </w:rPr>
        <w:t>.</w:t>
      </w:r>
      <w:r w:rsidRPr="00BD4A7F">
        <w:rPr>
          <w:rFonts w:cs="Times New Roman"/>
          <w:szCs w:val="24"/>
        </w:rPr>
        <w:t xml:space="preserve"> Programların İzlenmesi ve Güncellenmesi</w:t>
      </w:r>
      <w:bookmarkEnd w:id="16"/>
    </w:p>
    <w:p w14:paraId="7D53902B" w14:textId="77777777" w:rsidR="00F07C47" w:rsidRPr="00BD4A7F" w:rsidRDefault="00F07C47" w:rsidP="009A01F0">
      <w:pPr>
        <w:ind w:right="63"/>
        <w:jc w:val="both"/>
        <w:rPr>
          <w:rFonts w:ascii="Times New Roman" w:hAnsi="Times New Roman" w:cs="Times New Roman"/>
          <w:sz w:val="24"/>
          <w:szCs w:val="24"/>
        </w:rPr>
      </w:pPr>
    </w:p>
    <w:p w14:paraId="069BE432" w14:textId="00462DA0" w:rsidR="00D67923" w:rsidRPr="00BD4A7F" w:rsidRDefault="00D67923" w:rsidP="001169BA">
      <w:pPr>
        <w:pStyle w:val="Balk3"/>
        <w:ind w:right="63"/>
        <w:jc w:val="both"/>
      </w:pPr>
      <w:r w:rsidRPr="00BD4A7F">
        <w:t>B.</w:t>
      </w:r>
      <w:proofErr w:type="gramStart"/>
      <w:r w:rsidRPr="00BD4A7F">
        <w:t>6.1</w:t>
      </w:r>
      <w:proofErr w:type="gramEnd"/>
      <w:r w:rsidRPr="00BD4A7F">
        <w:t>.</w:t>
      </w:r>
      <w:r w:rsidR="000C689C" w:rsidRPr="00BD4A7F">
        <w:t xml:space="preserve"> </w:t>
      </w:r>
      <w:r w:rsidRPr="00BD4A7F">
        <w:t>Program çıktılarının izlenmesi ve güncellenmesi (Hazırlık okullarındaki dil eğitim programlarını da kapsamaktadır.)</w:t>
      </w:r>
    </w:p>
    <w:p w14:paraId="1EDF4E75" w14:textId="77777777" w:rsidR="005D5542" w:rsidRPr="00BD4A7F" w:rsidRDefault="005D5542" w:rsidP="001169BA">
      <w:pPr>
        <w:pStyle w:val="Balk3"/>
        <w:ind w:left="851" w:right="63" w:hanging="733"/>
        <w:jc w:val="both"/>
      </w:pPr>
    </w:p>
    <w:p w14:paraId="77D1AC34" w14:textId="77777777" w:rsidR="005D5542" w:rsidRPr="00BD4A7F" w:rsidRDefault="005D5542" w:rsidP="001169BA">
      <w:pPr>
        <w:pStyle w:val="Balk4"/>
        <w:ind w:right="63"/>
        <w:jc w:val="center"/>
      </w:pPr>
      <w:r w:rsidRPr="00BD4A7F">
        <w:t>Olgunluk düzeyi</w:t>
      </w:r>
    </w:p>
    <w:p w14:paraId="41C82E97"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186270FA" w14:textId="77777777" w:rsidTr="005D5542">
        <w:tc>
          <w:tcPr>
            <w:tcW w:w="1836" w:type="dxa"/>
            <w:shd w:val="clear" w:color="auto" w:fill="auto"/>
          </w:tcPr>
          <w:p w14:paraId="37B03FA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87D47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EEECC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0FDE7B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7AECFB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BE6055" w14:textId="77777777" w:rsidTr="005D5542">
        <w:tc>
          <w:tcPr>
            <w:tcW w:w="1836" w:type="dxa"/>
            <w:shd w:val="clear" w:color="auto" w:fill="auto"/>
          </w:tcPr>
          <w:p w14:paraId="1394D8BA" w14:textId="11BF3E7A"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Program çıktılarının izlenmesine ve güncellenmesine ilişkin herhangi bir mekanizma bulunmamaktadır.</w:t>
            </w:r>
          </w:p>
        </w:tc>
        <w:tc>
          <w:tcPr>
            <w:tcW w:w="1836" w:type="dxa"/>
            <w:shd w:val="clear" w:color="auto" w:fill="auto"/>
          </w:tcPr>
          <w:p w14:paraId="504B09FF" w14:textId="5D51E03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Program çıktılarının izlenmesine ve güncellenmesine 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4FD7000" w14:textId="5D3DC40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programların çıktılarının, kurumsal amaçlar doğrultusunda ve sürdürülebilir şekilde izlenmesi güvence altına alınmıştır;  kurumun bu kapsamda kendine özgü ve yenilikçi birçok uygulaması bulunmakta ve bu uygulamaların bir kısmı diğer kurumlar tarafından örnek alınmaktadır.</w:t>
            </w:r>
          </w:p>
        </w:tc>
      </w:tr>
    </w:tbl>
    <w:p w14:paraId="6782566C" w14:textId="77777777" w:rsidR="005D5542" w:rsidRPr="00BD4A7F" w:rsidRDefault="005D5542" w:rsidP="001169BA">
      <w:pPr>
        <w:pStyle w:val="Balk3"/>
        <w:ind w:left="851" w:right="63" w:hanging="733"/>
        <w:jc w:val="both"/>
      </w:pPr>
    </w:p>
    <w:p w14:paraId="406931B6" w14:textId="61014A4D" w:rsidR="00D67923" w:rsidRPr="00BD4A7F" w:rsidRDefault="00D67923" w:rsidP="00A42714">
      <w:pPr>
        <w:pStyle w:val="Balk3"/>
        <w:ind w:left="0" w:right="63" w:firstLine="0"/>
        <w:jc w:val="both"/>
      </w:pPr>
      <w:r w:rsidRPr="00BD4A7F">
        <w:t>B.</w:t>
      </w:r>
      <w:proofErr w:type="gramStart"/>
      <w:r w:rsidRPr="00BD4A7F">
        <w:t>6.</w:t>
      </w:r>
      <w:r w:rsidR="00180024" w:rsidRPr="00BD4A7F">
        <w:t>2</w:t>
      </w:r>
      <w:proofErr w:type="gramEnd"/>
      <w:r w:rsidRPr="00BD4A7F">
        <w:t>.</w:t>
      </w:r>
      <w:r w:rsidR="00BB7B4E" w:rsidRPr="00BD4A7F">
        <w:t xml:space="preserve"> </w:t>
      </w:r>
      <w:r w:rsidRPr="00BD4A7F">
        <w:t>Mezun izleme sistemi</w:t>
      </w:r>
    </w:p>
    <w:p w14:paraId="5D6A2718" w14:textId="77777777" w:rsidR="005D5542" w:rsidRPr="00BD4A7F" w:rsidRDefault="005D5542" w:rsidP="001169BA">
      <w:pPr>
        <w:pStyle w:val="Balk3"/>
        <w:ind w:left="851" w:right="63" w:hanging="733"/>
        <w:jc w:val="both"/>
      </w:pPr>
    </w:p>
    <w:p w14:paraId="4C6AA461" w14:textId="77777777" w:rsidR="005D5542" w:rsidRPr="00BD4A7F" w:rsidRDefault="005D5542" w:rsidP="00A42714">
      <w:pPr>
        <w:pStyle w:val="Balk4"/>
        <w:ind w:right="63"/>
        <w:jc w:val="center"/>
      </w:pPr>
      <w:r w:rsidRPr="00BD4A7F">
        <w:t>Olgunluk düzeyi</w:t>
      </w:r>
    </w:p>
    <w:p w14:paraId="3230E851"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71C78AC5" w14:textId="77777777" w:rsidTr="005D5542">
        <w:tc>
          <w:tcPr>
            <w:tcW w:w="1836" w:type="dxa"/>
            <w:shd w:val="clear" w:color="auto" w:fill="auto"/>
          </w:tcPr>
          <w:p w14:paraId="194D456B"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6CD31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DEBF70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07156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709E5F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DBB2601" w14:textId="77777777" w:rsidTr="005D5542">
        <w:tc>
          <w:tcPr>
            <w:tcW w:w="1836" w:type="dxa"/>
            <w:shd w:val="clear" w:color="auto" w:fill="auto"/>
          </w:tcPr>
          <w:p w14:paraId="0F2397B3" w14:textId="21632CDF"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herhangi bir mezun izleme sistemi bulunmamaktadır.</w:t>
            </w:r>
          </w:p>
        </w:tc>
        <w:tc>
          <w:tcPr>
            <w:tcW w:w="1836" w:type="dxa"/>
            <w:shd w:val="clear" w:color="auto" w:fill="auto"/>
          </w:tcPr>
          <w:p w14:paraId="637F6E17" w14:textId="74BD289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Mezun izleme sistemine ilişkin planlar bulunmaktadır. Ancak bu planlar doğrultusunda yapılmış uygulamalar bulunmamaktadır veya tüm programları kapsamamaktadır. </w:t>
            </w:r>
          </w:p>
        </w:tc>
        <w:tc>
          <w:tcPr>
            <w:tcW w:w="1837" w:type="dxa"/>
            <w:shd w:val="clear" w:color="auto" w:fill="auto"/>
          </w:tcPr>
          <w:p w14:paraId="2AAF4DCF" w14:textId="17CA66C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programlarda </w:t>
            </w:r>
          </w:p>
          <w:p w14:paraId="2248D5CB" w14:textId="77A80D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Sistematik olarak ve kurumsal amaçlar doğrultusunda (eğitim-öğretim politikası ve amaçları) mezunlar izlenmekte ve izlem sonuçlarına göre tüm birimleri ve programları kapsayan önlemler alınmaktadır.</w:t>
            </w:r>
          </w:p>
        </w:tc>
        <w:tc>
          <w:tcPr>
            <w:tcW w:w="1838" w:type="dxa"/>
            <w:shd w:val="clear" w:color="auto" w:fill="auto"/>
          </w:tcPr>
          <w:p w14:paraId="5F3E8D2F" w14:textId="052A36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w:t>
            </w:r>
            <w:r w:rsidRPr="00BD4A7F">
              <w:rPr>
                <w:rFonts w:cs="Times New Roman"/>
                <w:b w:val="0"/>
                <w:i w:val="0"/>
                <w:color w:val="000000" w:themeColor="text1"/>
                <w:sz w:val="20"/>
                <w:szCs w:val="20"/>
              </w:rPr>
              <w:lastRenderedPageBreak/>
              <w:t>kısmı diğer kurumlar tarafından örnek alınmaktadır.</w:t>
            </w:r>
          </w:p>
        </w:tc>
      </w:tr>
    </w:tbl>
    <w:p w14:paraId="0FADDDB7" w14:textId="77777777" w:rsidR="005D5542" w:rsidRPr="00BD4A7F" w:rsidRDefault="005D5542" w:rsidP="00A42714">
      <w:pPr>
        <w:pStyle w:val="Balk3"/>
        <w:ind w:left="851" w:right="63" w:hanging="733"/>
        <w:jc w:val="both"/>
      </w:pPr>
    </w:p>
    <w:p w14:paraId="1EA4E9D0" w14:textId="77777777" w:rsidR="00D67923" w:rsidRPr="00BD4A7F" w:rsidRDefault="00D67923" w:rsidP="004D664C">
      <w:pPr>
        <w:ind w:right="63"/>
        <w:jc w:val="both"/>
        <w:rPr>
          <w:rFonts w:ascii="Times New Roman" w:hAnsi="Times New Roman" w:cs="Times New Roman"/>
          <w:sz w:val="24"/>
          <w:szCs w:val="24"/>
        </w:rPr>
      </w:pPr>
    </w:p>
    <w:p w14:paraId="37AA8A1C" w14:textId="0405C280" w:rsidR="00841876" w:rsidRPr="00BD4A7F" w:rsidRDefault="00D67923" w:rsidP="009A01F0">
      <w:pPr>
        <w:pStyle w:val="Balk1"/>
        <w:spacing w:before="120"/>
        <w:ind w:left="0" w:right="63"/>
        <w:jc w:val="both"/>
        <w:rPr>
          <w:rFonts w:cs="Times New Roman"/>
          <w:color w:val="2E74B5" w:themeColor="accent1" w:themeShade="BF"/>
          <w:spacing w:val="-10"/>
        </w:rPr>
      </w:pPr>
      <w:bookmarkStart w:id="17" w:name="_Toc26778370"/>
      <w:r w:rsidRPr="00BD4A7F">
        <w:rPr>
          <w:rFonts w:cs="Times New Roman"/>
          <w:color w:val="2E74B5" w:themeColor="accent1" w:themeShade="BF"/>
        </w:rPr>
        <w:t>C</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ARAŞT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6"/>
        </w:rPr>
        <w:t>M</w:t>
      </w:r>
      <w:r w:rsidR="00C91C0E" w:rsidRPr="00BD4A7F">
        <w:rPr>
          <w:rFonts w:cs="Times New Roman"/>
          <w:color w:val="2E74B5" w:themeColor="accent1" w:themeShade="BF"/>
        </w:rPr>
        <w:t>A</w:t>
      </w:r>
      <w:r w:rsidR="00DE6DB3" w:rsidRPr="00BD4A7F">
        <w:rPr>
          <w:rFonts w:cs="Times New Roman"/>
          <w:color w:val="2E74B5" w:themeColor="accent1" w:themeShade="BF"/>
          <w:spacing w:val="-8"/>
        </w:rPr>
        <w:t xml:space="preserve"> VE</w:t>
      </w:r>
      <w:r w:rsidR="00BA3ABF" w:rsidRPr="00BD4A7F">
        <w:rPr>
          <w:rFonts w:cs="Times New Roman"/>
          <w:color w:val="2E74B5" w:themeColor="accent1" w:themeShade="BF"/>
          <w:spacing w:val="-8"/>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ELİŞT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2"/>
        </w:rPr>
        <w:t>M</w:t>
      </w:r>
      <w:r w:rsidR="00C91C0E" w:rsidRPr="00BD4A7F">
        <w:rPr>
          <w:rFonts w:cs="Times New Roman"/>
          <w:color w:val="2E74B5" w:themeColor="accent1" w:themeShade="BF"/>
        </w:rPr>
        <w:t>E</w:t>
      </w:r>
      <w:bookmarkEnd w:id="17"/>
    </w:p>
    <w:p w14:paraId="1CDDC710" w14:textId="77777777" w:rsidR="00830A40" w:rsidRDefault="00830A40" w:rsidP="00830A40">
      <w:pPr>
        <w:spacing w:after="120" w:line="360" w:lineRule="auto"/>
        <w:jc w:val="both"/>
        <w:rPr>
          <w:rFonts w:ascii="Times New Roman" w:hAnsi="Times New Roman" w:cs="Times New Roman"/>
          <w:sz w:val="24"/>
          <w:szCs w:val="24"/>
        </w:rPr>
      </w:pPr>
      <w:bookmarkStart w:id="18" w:name="_Toc26778371"/>
    </w:p>
    <w:p w14:paraId="7B0D0037" w14:textId="316EF79C" w:rsidR="00BE246A" w:rsidRPr="00BD4A7F" w:rsidRDefault="00BE246A" w:rsidP="00A42714">
      <w:pPr>
        <w:pStyle w:val="Balk2"/>
        <w:ind w:left="0" w:right="63" w:firstLine="0"/>
        <w:jc w:val="both"/>
        <w:rPr>
          <w:rFonts w:cs="Times New Roman"/>
          <w:szCs w:val="24"/>
        </w:rPr>
      </w:pPr>
      <w:r w:rsidRPr="00BD4A7F">
        <w:rPr>
          <w:rFonts w:cs="Times New Roman"/>
          <w:szCs w:val="24"/>
        </w:rPr>
        <w:t>C.1</w:t>
      </w:r>
      <w:r w:rsidR="00BB7B4E" w:rsidRPr="00BD4A7F">
        <w:rPr>
          <w:rFonts w:cs="Times New Roman"/>
          <w:szCs w:val="24"/>
        </w:rPr>
        <w:t>.</w:t>
      </w:r>
      <w:r w:rsidRPr="00BD4A7F">
        <w:rPr>
          <w:rFonts w:cs="Times New Roman"/>
          <w:szCs w:val="24"/>
        </w:rPr>
        <w:t xml:space="preserve"> Araştırma Stratejisi</w:t>
      </w:r>
      <w:bookmarkEnd w:id="18"/>
    </w:p>
    <w:p w14:paraId="0CC93763" w14:textId="77777777" w:rsidR="00830A40" w:rsidRDefault="00830A40" w:rsidP="00830A4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Merkezimizde, i</w:t>
      </w:r>
      <w:r w:rsidRPr="00A042A3">
        <w:rPr>
          <w:rFonts w:ascii="Times New Roman" w:hAnsi="Times New Roman" w:cs="Times New Roman"/>
          <w:sz w:val="24"/>
          <w:szCs w:val="24"/>
        </w:rPr>
        <w:t xml:space="preserve">nsan sağlığı ile ilgili deney hayvanları üzerinde yapılacak bilimsel nitelikli Ar-Ge çalışmalarının uygulamalı olarak gerçekleştirilmesinin </w:t>
      </w:r>
      <w:r>
        <w:rPr>
          <w:rFonts w:ascii="Times New Roman" w:hAnsi="Times New Roman" w:cs="Times New Roman"/>
          <w:sz w:val="24"/>
          <w:szCs w:val="24"/>
        </w:rPr>
        <w:t xml:space="preserve">yanı sıra </w:t>
      </w:r>
      <w:r w:rsidRPr="005C2379">
        <w:rPr>
          <w:rFonts w:ascii="Times New Roman" w:hAnsi="Times New Roman" w:cs="Times New Roman"/>
          <w:sz w:val="24"/>
          <w:szCs w:val="24"/>
        </w:rPr>
        <w:t>öğretim elemanlarının ülke ekonomisin</w:t>
      </w:r>
      <w:r>
        <w:rPr>
          <w:rFonts w:ascii="Times New Roman" w:hAnsi="Times New Roman" w:cs="Times New Roman"/>
          <w:sz w:val="24"/>
          <w:szCs w:val="24"/>
        </w:rPr>
        <w:t xml:space="preserve">e, kültürüne, sağlık, sosyal ve </w:t>
      </w:r>
      <w:r w:rsidRPr="005C2379">
        <w:rPr>
          <w:rFonts w:ascii="Times New Roman" w:hAnsi="Times New Roman" w:cs="Times New Roman"/>
          <w:sz w:val="24"/>
          <w:szCs w:val="24"/>
        </w:rPr>
        <w:t>teknik alanlarda kalkınmasına katkıda bulunabilecek yeni bilgi üretimi özelliği taşıyan</w:t>
      </w:r>
      <w:r>
        <w:rPr>
          <w:rFonts w:ascii="Times New Roman" w:hAnsi="Times New Roman" w:cs="Times New Roman"/>
          <w:sz w:val="24"/>
          <w:szCs w:val="24"/>
        </w:rPr>
        <w:t xml:space="preserve"> araştırma projelerinin yapılmasına da olanak </w:t>
      </w:r>
      <w:r w:rsidRPr="005C2379">
        <w:rPr>
          <w:rFonts w:ascii="Times New Roman" w:hAnsi="Times New Roman" w:cs="Times New Roman"/>
          <w:sz w:val="24"/>
          <w:szCs w:val="24"/>
        </w:rPr>
        <w:t>sağlamaktadır.</w:t>
      </w:r>
    </w:p>
    <w:p w14:paraId="2984D9BC" w14:textId="6236A404" w:rsidR="00BE246A" w:rsidRPr="00BD4A7F" w:rsidRDefault="00BE246A" w:rsidP="00A42714">
      <w:pPr>
        <w:pStyle w:val="Balk3"/>
        <w:ind w:right="63"/>
        <w:jc w:val="both"/>
      </w:pPr>
      <w:r w:rsidRPr="00BD4A7F">
        <w:t>C.</w:t>
      </w:r>
      <w:proofErr w:type="gramStart"/>
      <w:r w:rsidRPr="00BD4A7F">
        <w:t>1.1</w:t>
      </w:r>
      <w:proofErr w:type="gramEnd"/>
      <w:r w:rsidR="00BB7B4E" w:rsidRPr="00BD4A7F">
        <w:t>.</w:t>
      </w:r>
      <w:r w:rsidRPr="00BD4A7F">
        <w:t xml:space="preserve"> Kurumun araştırma politikası, hedefleri ve stratejisi</w:t>
      </w:r>
    </w:p>
    <w:p w14:paraId="702BD14D" w14:textId="77777777" w:rsidR="005D5542" w:rsidRPr="00BD4A7F" w:rsidRDefault="005D5542" w:rsidP="00A42714">
      <w:pPr>
        <w:pStyle w:val="Balk3"/>
        <w:ind w:left="851" w:right="63" w:hanging="733"/>
        <w:jc w:val="both"/>
      </w:pPr>
    </w:p>
    <w:p w14:paraId="5C0965F1" w14:textId="77777777" w:rsidR="005D5542" w:rsidRPr="00BD4A7F" w:rsidRDefault="005D5542" w:rsidP="00A42714">
      <w:pPr>
        <w:pStyle w:val="Balk4"/>
        <w:ind w:right="63"/>
        <w:jc w:val="center"/>
      </w:pPr>
      <w:r w:rsidRPr="00BD4A7F">
        <w:t>Olgunluk düzeyi</w:t>
      </w:r>
    </w:p>
    <w:p w14:paraId="6F98A8D6"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14"/>
        <w:gridCol w:w="1815"/>
        <w:gridCol w:w="2247"/>
        <w:gridCol w:w="1761"/>
        <w:gridCol w:w="1774"/>
      </w:tblGrid>
      <w:tr w:rsidR="005D5542" w:rsidRPr="00BD4A7F" w14:paraId="28FD3AF1" w14:textId="77777777" w:rsidTr="005D5542">
        <w:tc>
          <w:tcPr>
            <w:tcW w:w="1836" w:type="dxa"/>
            <w:shd w:val="clear" w:color="auto" w:fill="auto"/>
          </w:tcPr>
          <w:p w14:paraId="4E921539"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54512B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EC86C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108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3B6DB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CA68649" w14:textId="77777777" w:rsidTr="005D5542">
        <w:tc>
          <w:tcPr>
            <w:tcW w:w="1836" w:type="dxa"/>
            <w:shd w:val="clear" w:color="auto" w:fill="auto"/>
          </w:tcPr>
          <w:p w14:paraId="15CAE727" w14:textId="109FDF1E"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tanımlı araştırma politikası, stratejisi ve hedefleri bulunmamaktadır.</w:t>
            </w:r>
          </w:p>
        </w:tc>
        <w:tc>
          <w:tcPr>
            <w:tcW w:w="1836" w:type="dxa"/>
            <w:shd w:val="clear" w:color="auto" w:fill="auto"/>
          </w:tcPr>
          <w:p w14:paraId="24126E1B" w14:textId="603F3E4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araştırmaya bakış açısını, araştırma faaliyetlerinde izleyeceği ilkeleri, araştırmadaki önceliklerini ve 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754586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tanımlı araştırma politikası, stratejisi ve hedefleri doğrultusunda yapılan uygulamalar bulunmaktadır. Ancak bu uygulamaların sonuçları değerlendirilmemektedir.</w:t>
            </w:r>
          </w:p>
        </w:tc>
        <w:tc>
          <w:tcPr>
            <w:tcW w:w="1838" w:type="dxa"/>
            <w:shd w:val="clear" w:color="auto" w:fill="auto"/>
          </w:tcPr>
          <w:p w14:paraId="6CAB5DE3" w14:textId="07388E3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1FB58E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alanındaki faaliyetlerin, araştırma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0B7A7630" w14:textId="77777777" w:rsidR="005D5542" w:rsidRPr="00BD4A7F" w:rsidRDefault="005D5542" w:rsidP="00A42714">
      <w:pPr>
        <w:pStyle w:val="Balk3"/>
        <w:ind w:left="851" w:right="63" w:hanging="733"/>
        <w:jc w:val="both"/>
      </w:pPr>
    </w:p>
    <w:p w14:paraId="68A1CEFF" w14:textId="77777777" w:rsidR="00BE246A" w:rsidRPr="00BD4A7F" w:rsidRDefault="00BE246A" w:rsidP="00A42714">
      <w:pPr>
        <w:pStyle w:val="Balk3"/>
        <w:ind w:right="63"/>
        <w:jc w:val="both"/>
      </w:pPr>
    </w:p>
    <w:p w14:paraId="228EF457" w14:textId="77777777" w:rsidR="00BE246A" w:rsidRPr="00BD4A7F" w:rsidRDefault="00BE246A" w:rsidP="00A42714">
      <w:pPr>
        <w:pStyle w:val="Balk3"/>
        <w:ind w:right="63"/>
        <w:jc w:val="both"/>
      </w:pPr>
      <w:r w:rsidRPr="00BD4A7F">
        <w:t>C.</w:t>
      </w:r>
      <w:proofErr w:type="gramStart"/>
      <w:r w:rsidRPr="00BD4A7F">
        <w:t>1.2</w:t>
      </w:r>
      <w:proofErr w:type="gramEnd"/>
      <w:r w:rsidRPr="00BD4A7F">
        <w:t xml:space="preserve"> Araştırma-Geliştirme süreçlerinin yönetimi ve </w:t>
      </w:r>
      <w:proofErr w:type="spellStart"/>
      <w:r w:rsidRPr="00BD4A7F">
        <w:t>organizasyonel</w:t>
      </w:r>
      <w:proofErr w:type="spellEnd"/>
      <w:r w:rsidRPr="00BD4A7F">
        <w:t xml:space="preserve"> yapısı</w:t>
      </w:r>
    </w:p>
    <w:p w14:paraId="2E61AA6C" w14:textId="77777777" w:rsidR="005D5542" w:rsidRPr="00BD4A7F" w:rsidRDefault="005D5542" w:rsidP="00A42714">
      <w:pPr>
        <w:pStyle w:val="Balk3"/>
        <w:ind w:left="851" w:right="63" w:hanging="733"/>
        <w:jc w:val="both"/>
      </w:pPr>
    </w:p>
    <w:p w14:paraId="73D3CB73" w14:textId="77777777" w:rsidR="005D5542" w:rsidRPr="00BD4A7F" w:rsidRDefault="005D5542" w:rsidP="00A42714">
      <w:pPr>
        <w:pStyle w:val="Balk4"/>
        <w:ind w:right="63"/>
        <w:jc w:val="center"/>
      </w:pPr>
      <w:r w:rsidRPr="00BD4A7F">
        <w:t>Olgunluk düzeyi</w:t>
      </w:r>
    </w:p>
    <w:p w14:paraId="1F30DFEF"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C7808CF" w14:textId="77777777" w:rsidTr="005D5542">
        <w:tc>
          <w:tcPr>
            <w:tcW w:w="1836" w:type="dxa"/>
            <w:shd w:val="clear" w:color="auto" w:fill="auto"/>
          </w:tcPr>
          <w:p w14:paraId="310B8FB1"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lastRenderedPageBreak/>
              <w:t>1</w:t>
            </w:r>
          </w:p>
        </w:tc>
        <w:tc>
          <w:tcPr>
            <w:tcW w:w="1836" w:type="dxa"/>
            <w:shd w:val="clear" w:color="auto" w:fill="auto"/>
          </w:tcPr>
          <w:p w14:paraId="239458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6F51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EF51E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ABF8E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A23932" w14:textId="77777777" w:rsidTr="005D5542">
        <w:tc>
          <w:tcPr>
            <w:tcW w:w="1836" w:type="dxa"/>
            <w:shd w:val="clear" w:color="auto" w:fill="auto"/>
          </w:tcPr>
          <w:p w14:paraId="53F6E037" w14:textId="61E14AE2"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Kurumun araştırma-geliştirme süreçlerinin yönetimi ve </w:t>
            </w:r>
            <w:proofErr w:type="spellStart"/>
            <w:r w:rsidRPr="00830A40">
              <w:rPr>
                <w:rFonts w:cs="Times New Roman"/>
                <w:b w:val="0"/>
                <w:i w:val="0"/>
                <w:color w:val="000000" w:themeColor="text1"/>
                <w:sz w:val="20"/>
                <w:szCs w:val="20"/>
                <w:highlight w:val="yellow"/>
              </w:rPr>
              <w:t>organizasyonel</w:t>
            </w:r>
            <w:proofErr w:type="spellEnd"/>
            <w:r w:rsidRPr="00830A40">
              <w:rPr>
                <w:rFonts w:cs="Times New Roman"/>
                <w:b w:val="0"/>
                <w:i w:val="0"/>
                <w:color w:val="000000" w:themeColor="text1"/>
                <w:sz w:val="20"/>
                <w:szCs w:val="20"/>
                <w:highlight w:val="yellow"/>
              </w:rPr>
              <w:t xml:space="preserve"> yapısına ilişkin bir </w:t>
            </w:r>
            <w:r w:rsidR="007F2278" w:rsidRPr="00830A40">
              <w:rPr>
                <w:rFonts w:cs="Times New Roman"/>
                <w:b w:val="0"/>
                <w:i w:val="0"/>
                <w:color w:val="000000" w:themeColor="text1"/>
                <w:sz w:val="20"/>
                <w:szCs w:val="20"/>
                <w:highlight w:val="yellow"/>
              </w:rPr>
              <w:t xml:space="preserve">planlama </w:t>
            </w:r>
            <w:r w:rsidRPr="00830A40">
              <w:rPr>
                <w:rFonts w:cs="Times New Roman"/>
                <w:b w:val="0"/>
                <w:i w:val="0"/>
                <w:color w:val="000000" w:themeColor="text1"/>
                <w:sz w:val="20"/>
                <w:szCs w:val="20"/>
                <w:highlight w:val="yellow"/>
              </w:rPr>
              <w:t>bulunmamaktadır.</w:t>
            </w:r>
          </w:p>
        </w:tc>
        <w:tc>
          <w:tcPr>
            <w:tcW w:w="1836" w:type="dxa"/>
            <w:shd w:val="clear" w:color="auto" w:fill="auto"/>
          </w:tcPr>
          <w:p w14:paraId="410470ED" w14:textId="1EF0C64F"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araştırma-geliştirme süreçlerinin yönetim ve </w:t>
            </w:r>
            <w:proofErr w:type="spellStart"/>
            <w:r w:rsidRPr="00BD4A7F">
              <w:rPr>
                <w:rFonts w:cs="Times New Roman"/>
                <w:b w:val="0"/>
                <w:i w:val="0"/>
                <w:color w:val="000000" w:themeColor="text1"/>
                <w:sz w:val="20"/>
                <w:szCs w:val="20"/>
              </w:rPr>
              <w:t>organizasyonel</w:t>
            </w:r>
            <w:proofErr w:type="spellEnd"/>
            <w:r w:rsidRPr="00BD4A7F">
              <w:rPr>
                <w:rFonts w:cs="Times New Roman"/>
                <w:b w:val="0"/>
                <w:i w:val="0"/>
                <w:color w:val="000000" w:themeColor="text1"/>
                <w:sz w:val="20"/>
                <w:szCs w:val="20"/>
              </w:rPr>
              <w:t xml:space="preserve"> yapısına ilişkin planlamalar (karışmayan ile müdahaleci spektrumun neresinde konumlandığı, </w:t>
            </w:r>
            <w:proofErr w:type="gramStart"/>
            <w:r w:rsidRPr="00BD4A7F">
              <w:rPr>
                <w:rFonts w:cs="Times New Roman"/>
                <w:b w:val="0"/>
                <w:i w:val="0"/>
                <w:color w:val="000000" w:themeColor="text1"/>
                <w:sz w:val="20"/>
                <w:szCs w:val="20"/>
              </w:rPr>
              <w:t>motivasyon</w:t>
            </w:r>
            <w:proofErr w:type="gramEnd"/>
            <w:r w:rsidRPr="00BD4A7F">
              <w:rPr>
                <w:rFonts w:cs="Times New Roman"/>
                <w:b w:val="0"/>
                <w:i w:val="0"/>
                <w:color w:val="000000" w:themeColor="text1"/>
                <w:sz w:val="20"/>
                <w:szCs w:val="20"/>
              </w:rPr>
              <w:t xml:space="preserve">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15F4798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Kurumunda tüm alanları kapsayıcı şekilde araştırma-geliştirme süreçlerinin yönetimi ve </w:t>
            </w:r>
            <w:proofErr w:type="spellStart"/>
            <w:r w:rsidRPr="00BD4A7F">
              <w:rPr>
                <w:rFonts w:cs="Times New Roman"/>
                <w:b w:val="0"/>
                <w:i w:val="0"/>
                <w:color w:val="000000" w:themeColor="text1"/>
                <w:sz w:val="20"/>
                <w:szCs w:val="20"/>
              </w:rPr>
              <w:t>organizasyonel</w:t>
            </w:r>
            <w:proofErr w:type="spellEnd"/>
            <w:r w:rsidRPr="00BD4A7F">
              <w:rPr>
                <w:rFonts w:cs="Times New Roman"/>
                <w:b w:val="0"/>
                <w:i w:val="0"/>
                <w:color w:val="000000" w:themeColor="text1"/>
                <w:sz w:val="20"/>
                <w:szCs w:val="20"/>
              </w:rPr>
              <w:t xml:space="preserve"> yapısı kurumsal tercihler yönünde uygulamaya konularak bazı sonuçlar elde edilmiştir. Ancak bu sonuçlar izlenmemektedir.</w:t>
            </w:r>
          </w:p>
        </w:tc>
        <w:tc>
          <w:tcPr>
            <w:tcW w:w="1838" w:type="dxa"/>
            <w:shd w:val="clear" w:color="auto" w:fill="auto"/>
          </w:tcPr>
          <w:p w14:paraId="5EE6E5B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BD4A7F" w:rsidRDefault="00461B2B" w:rsidP="006A7A1D">
            <w:pPr>
              <w:ind w:right="63"/>
              <w:rPr>
                <w:rFonts w:ascii="Times New Roman" w:hAnsi="Times New Roman" w:cs="Times New Roman"/>
                <w:color w:val="000000" w:themeColor="text1"/>
                <w:sz w:val="20"/>
                <w:szCs w:val="20"/>
              </w:rPr>
            </w:pPr>
          </w:p>
          <w:p w14:paraId="0388D00D" w14:textId="77777777" w:rsidR="00461B2B" w:rsidRPr="00BD4A7F" w:rsidRDefault="00461B2B" w:rsidP="006A7A1D">
            <w:pPr>
              <w:pStyle w:val="Balk3"/>
              <w:ind w:left="-59" w:right="63" w:firstLine="0"/>
              <w:outlineLvl w:val="2"/>
              <w:rPr>
                <w:b w:val="0"/>
                <w:i w:val="0"/>
                <w:sz w:val="20"/>
                <w:szCs w:val="20"/>
              </w:rPr>
            </w:pPr>
          </w:p>
        </w:tc>
      </w:tr>
    </w:tbl>
    <w:p w14:paraId="14790F07" w14:textId="77777777" w:rsidR="005D5542" w:rsidRPr="00BD4A7F" w:rsidRDefault="005D5542" w:rsidP="00A42714">
      <w:pPr>
        <w:pStyle w:val="Balk3"/>
        <w:ind w:left="851" w:right="63" w:hanging="733"/>
        <w:jc w:val="both"/>
      </w:pPr>
    </w:p>
    <w:p w14:paraId="61407011" w14:textId="77777777" w:rsidR="00BE246A" w:rsidRDefault="00BE246A" w:rsidP="00A42714">
      <w:pPr>
        <w:pStyle w:val="Balk3"/>
        <w:ind w:right="63"/>
        <w:jc w:val="both"/>
      </w:pPr>
    </w:p>
    <w:p w14:paraId="1E5E789B" w14:textId="77777777" w:rsidR="00830A40" w:rsidRPr="00BD4A7F" w:rsidRDefault="00830A40" w:rsidP="00A42714">
      <w:pPr>
        <w:pStyle w:val="Balk3"/>
        <w:ind w:right="63"/>
        <w:jc w:val="both"/>
      </w:pPr>
    </w:p>
    <w:p w14:paraId="00181A71" w14:textId="3834E6F1" w:rsidR="00BE246A" w:rsidRPr="00BD4A7F" w:rsidRDefault="00BE246A" w:rsidP="00A42714">
      <w:pPr>
        <w:pStyle w:val="Balk3"/>
        <w:ind w:right="63"/>
        <w:jc w:val="both"/>
      </w:pPr>
      <w:r w:rsidRPr="00BD4A7F">
        <w:t>C.</w:t>
      </w:r>
      <w:proofErr w:type="gramStart"/>
      <w:r w:rsidRPr="00BD4A7F">
        <w:t>1.3</w:t>
      </w:r>
      <w:proofErr w:type="gramEnd"/>
      <w:r w:rsidR="00BB7B4E" w:rsidRPr="00BD4A7F">
        <w:t>.</w:t>
      </w:r>
      <w:r w:rsidRPr="00BD4A7F">
        <w:t xml:space="preserve"> Araştırmaların yerel/ bölgesel/ ulusal kalkınma hedefleriyle ilişkisi</w:t>
      </w:r>
    </w:p>
    <w:p w14:paraId="43E71C22" w14:textId="77777777" w:rsidR="005D5542" w:rsidRPr="00BD4A7F" w:rsidRDefault="005D5542" w:rsidP="00A42714">
      <w:pPr>
        <w:pStyle w:val="Balk3"/>
        <w:ind w:left="851" w:right="63" w:hanging="733"/>
        <w:jc w:val="both"/>
      </w:pPr>
    </w:p>
    <w:p w14:paraId="142F1DAB" w14:textId="77777777" w:rsidR="005D5542" w:rsidRPr="00BD4A7F" w:rsidRDefault="005D5542" w:rsidP="00A42714">
      <w:pPr>
        <w:pStyle w:val="Balk4"/>
        <w:ind w:right="63"/>
        <w:jc w:val="center"/>
      </w:pPr>
      <w:r w:rsidRPr="00BD4A7F">
        <w:t>Olgunluk düzeyi</w:t>
      </w:r>
    </w:p>
    <w:p w14:paraId="6E91F060"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0BF0AFC" w14:textId="77777777" w:rsidTr="005D5542">
        <w:tc>
          <w:tcPr>
            <w:tcW w:w="1836" w:type="dxa"/>
            <w:shd w:val="clear" w:color="auto" w:fill="auto"/>
          </w:tcPr>
          <w:p w14:paraId="6FBF891C"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1FBE94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83187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F38C3A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B794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7A2FFC9" w14:textId="77777777" w:rsidTr="005D5542">
        <w:tc>
          <w:tcPr>
            <w:tcW w:w="1836" w:type="dxa"/>
            <w:shd w:val="clear" w:color="auto" w:fill="auto"/>
          </w:tcPr>
          <w:p w14:paraId="3C150DB6" w14:textId="4A1980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 araştırmaların planlaması, yürütülmesi veya yönetilmesinde yerel, bölgesel ve ulusal kalkınma hedeflerini ve değişimleri dikkate almamaktadır.</w:t>
            </w:r>
            <w:r w:rsidRPr="00BD4A7F">
              <w:rPr>
                <w:rFonts w:cs="Times New Roman"/>
                <w:b w:val="0"/>
                <w:i w:val="0"/>
                <w:color w:val="000000" w:themeColor="text1"/>
                <w:sz w:val="20"/>
                <w:szCs w:val="20"/>
              </w:rPr>
              <w:t xml:space="preserve"> </w:t>
            </w:r>
          </w:p>
        </w:tc>
        <w:tc>
          <w:tcPr>
            <w:tcW w:w="1836" w:type="dxa"/>
            <w:shd w:val="clear" w:color="auto" w:fill="auto"/>
          </w:tcPr>
          <w:p w14:paraId="0EBBC062" w14:textId="4F50C91B"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 araştırmaların planlamasında, yürütülmesinde veya yönetilmesinde yerel, bölgesel ve ulusal kalkınma hedeflerini ve değişimleri dikkate almaktadır. Ancak bu uygulamalar tüm alanları kapsamamaktadır </w:t>
            </w:r>
            <w:r w:rsidRPr="00BD4A7F">
              <w:rPr>
                <w:rFonts w:cs="Times New Roman"/>
                <w:b w:val="0"/>
                <w:i w:val="0"/>
                <w:color w:val="000000" w:themeColor="text1"/>
                <w:sz w:val="20"/>
                <w:szCs w:val="20"/>
              </w:rPr>
              <w:lastRenderedPageBreak/>
              <w:t xml:space="preserve">veya kurumun araştırma politikası, hedefleri, stratejisine yansıtılmamaktadır. </w:t>
            </w:r>
          </w:p>
        </w:tc>
        <w:tc>
          <w:tcPr>
            <w:tcW w:w="1837" w:type="dxa"/>
            <w:shd w:val="clear" w:color="auto" w:fill="auto"/>
          </w:tcPr>
          <w:p w14:paraId="693FFEB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 araştırma ile ilişkili tüm alanlardaki araştırmaların planlamasında, yürütülmesinde veya yönetilmesinde yerel, bölgesel ve ulusal kalkınma hedeflerini ve değişimleri dikkate almaktadır. Ancak bu uygulamalarla </w:t>
            </w:r>
            <w:r w:rsidRPr="00BD4A7F">
              <w:rPr>
                <w:rFonts w:ascii="Times New Roman" w:hAnsi="Times New Roman" w:cs="Times New Roman"/>
                <w:color w:val="000000" w:themeColor="text1"/>
                <w:sz w:val="20"/>
                <w:szCs w:val="20"/>
              </w:rPr>
              <w:lastRenderedPageBreak/>
              <w:t xml:space="preserve">ilgili sonuçlar izlenmemektedir. </w:t>
            </w:r>
          </w:p>
          <w:p w14:paraId="53D0368F"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571C115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çıktıları;  yerel, bölgesel ve ulusal kalkınma hedefleriyle ilişkili olarak sistematik ve kurumun iç kalite güvencesi sistemiyle uyumlu olarak izlenmekte ve izlem sonuçlarını paydaşlarla birlikte değerlendirilerek </w:t>
            </w:r>
            <w:r w:rsidRPr="00BD4A7F">
              <w:rPr>
                <w:rFonts w:cs="Times New Roman"/>
                <w:b w:val="0"/>
                <w:i w:val="0"/>
                <w:color w:val="000000" w:themeColor="text1"/>
                <w:sz w:val="20"/>
                <w:szCs w:val="20"/>
              </w:rPr>
              <w:lastRenderedPageBreak/>
              <w:t>önlem alınmaktadır.</w:t>
            </w:r>
          </w:p>
        </w:tc>
        <w:tc>
          <w:tcPr>
            <w:tcW w:w="1838" w:type="dxa"/>
            <w:shd w:val="clear" w:color="auto" w:fill="auto"/>
          </w:tcPr>
          <w:p w14:paraId="5D956726" w14:textId="6AD131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araştırmaların; yerel, bölgesel ve ulusal kalkınma hedeflerine </w:t>
            </w:r>
            <w:proofErr w:type="spellStart"/>
            <w:r w:rsidRPr="00BD4A7F">
              <w:rPr>
                <w:rFonts w:cs="Times New Roman"/>
                <w:b w:val="0"/>
                <w:i w:val="0"/>
                <w:color w:val="000000" w:themeColor="text1"/>
                <w:sz w:val="20"/>
                <w:szCs w:val="20"/>
              </w:rPr>
              <w:t>sosyo</w:t>
            </w:r>
            <w:proofErr w:type="spellEnd"/>
            <w:r w:rsidRPr="00BD4A7F">
              <w:rPr>
                <w:rFonts w:cs="Times New Roman"/>
                <w:b w:val="0"/>
                <w:i w:val="0"/>
                <w:color w:val="000000" w:themeColor="text1"/>
                <w:sz w:val="20"/>
                <w:szCs w:val="20"/>
              </w:rPr>
              <w:t xml:space="preserve">-ekonomik-kültürel katkısı ile rekabet düzeyinin (ulusal/uluslararası)  değerlendirilmesi kurumda tamamında benimsenmiş ve güvence altına </w:t>
            </w:r>
            <w:r w:rsidRPr="00BD4A7F">
              <w:rPr>
                <w:rFonts w:cs="Times New Roman"/>
                <w:b w:val="0"/>
                <w:i w:val="0"/>
                <w:color w:val="000000" w:themeColor="text1"/>
                <w:sz w:val="20"/>
                <w:szCs w:val="20"/>
              </w:rPr>
              <w:lastRenderedPageBreak/>
              <w:t>alınmıştır; kurumun bu hususta kendine özgü ve yenilikçi birçok uygulaması bulunmakta ve bu uygulamaların bir kısmı diğer kurumlar tarafından örnek alınmaktadır.</w:t>
            </w:r>
          </w:p>
        </w:tc>
      </w:tr>
    </w:tbl>
    <w:p w14:paraId="533B99D6" w14:textId="77777777" w:rsidR="005D5542" w:rsidRPr="00BD4A7F" w:rsidRDefault="005D5542" w:rsidP="00A42714">
      <w:pPr>
        <w:pStyle w:val="Balk3"/>
        <w:ind w:left="851" w:right="63" w:hanging="733"/>
        <w:jc w:val="both"/>
      </w:pPr>
    </w:p>
    <w:p w14:paraId="1C353191" w14:textId="77777777" w:rsidR="00BE246A" w:rsidRPr="00BD4A7F" w:rsidRDefault="00BE246A" w:rsidP="00A42714">
      <w:pPr>
        <w:pStyle w:val="Balk2"/>
        <w:ind w:left="0" w:right="63" w:firstLine="0"/>
        <w:jc w:val="both"/>
        <w:rPr>
          <w:rFonts w:cs="Times New Roman"/>
          <w:szCs w:val="24"/>
        </w:rPr>
      </w:pPr>
      <w:bookmarkStart w:id="19" w:name="_Toc26778372"/>
      <w:r w:rsidRPr="00BD4A7F">
        <w:rPr>
          <w:rFonts w:cs="Times New Roman"/>
          <w:szCs w:val="24"/>
        </w:rPr>
        <w:t>C.2 Araştırma Kaynakları</w:t>
      </w:r>
      <w:bookmarkEnd w:id="19"/>
    </w:p>
    <w:p w14:paraId="1076AF33" w14:textId="77777777" w:rsidR="00BE246A" w:rsidRPr="00BD4A7F" w:rsidRDefault="00BE246A" w:rsidP="007C0383">
      <w:pPr>
        <w:ind w:right="63"/>
        <w:jc w:val="both"/>
        <w:rPr>
          <w:rFonts w:ascii="Times New Roman" w:hAnsi="Times New Roman" w:cs="Times New Roman"/>
          <w:sz w:val="24"/>
          <w:szCs w:val="24"/>
        </w:rPr>
      </w:pPr>
    </w:p>
    <w:p w14:paraId="342BFA4A" w14:textId="5AA723DA" w:rsidR="00BE246A" w:rsidRPr="00BD4A7F" w:rsidRDefault="00BE246A" w:rsidP="00A42714">
      <w:pPr>
        <w:pStyle w:val="Balk3"/>
        <w:ind w:right="63"/>
        <w:jc w:val="both"/>
      </w:pPr>
      <w:r w:rsidRPr="00BD4A7F">
        <w:t>C.</w:t>
      </w:r>
      <w:proofErr w:type="gramStart"/>
      <w:r w:rsidRPr="00BD4A7F">
        <w:t>2.1</w:t>
      </w:r>
      <w:proofErr w:type="gramEnd"/>
      <w:r w:rsidR="00BB7B4E" w:rsidRPr="00BD4A7F">
        <w:t>.</w:t>
      </w:r>
      <w:r w:rsidRPr="00BD4A7F">
        <w:t xml:space="preserve"> Araştırma kaynakları: fiziki, teknik, mali </w:t>
      </w:r>
    </w:p>
    <w:p w14:paraId="3570F39C" w14:textId="77777777" w:rsidR="005D5542" w:rsidRPr="00BD4A7F" w:rsidRDefault="005D5542" w:rsidP="00A42714">
      <w:pPr>
        <w:pStyle w:val="Balk3"/>
        <w:ind w:left="851" w:right="63" w:hanging="733"/>
        <w:jc w:val="both"/>
      </w:pPr>
    </w:p>
    <w:p w14:paraId="493E7AEB" w14:textId="77777777" w:rsidR="005D5542" w:rsidRPr="00BD4A7F" w:rsidRDefault="005D5542" w:rsidP="00A42714">
      <w:pPr>
        <w:pStyle w:val="Balk4"/>
        <w:ind w:right="63"/>
        <w:jc w:val="center"/>
      </w:pPr>
      <w:r w:rsidRPr="00BD4A7F">
        <w:t>Olgunluk düzeyi</w:t>
      </w:r>
    </w:p>
    <w:p w14:paraId="7CFE5BA4"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BC5A04A" w14:textId="77777777" w:rsidTr="005D5542">
        <w:tc>
          <w:tcPr>
            <w:tcW w:w="1836" w:type="dxa"/>
            <w:shd w:val="clear" w:color="auto" w:fill="auto"/>
          </w:tcPr>
          <w:p w14:paraId="450E8D5A"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A51896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10970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7F796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D6160A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5A1F56F" w14:textId="77777777" w:rsidTr="005D5542">
        <w:tc>
          <w:tcPr>
            <w:tcW w:w="1836" w:type="dxa"/>
            <w:shd w:val="clear" w:color="auto" w:fill="auto"/>
          </w:tcPr>
          <w:p w14:paraId="07A30496" w14:textId="74670095"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sürdürebilmesi için uygun nitelik ve nicelikte fiziki, teknik ve mali kaynakları bulunmamaktadır.</w:t>
            </w:r>
          </w:p>
        </w:tc>
        <w:tc>
          <w:tcPr>
            <w:tcW w:w="1836" w:type="dxa"/>
            <w:shd w:val="clear" w:color="auto" w:fill="auto"/>
          </w:tcPr>
          <w:p w14:paraId="13F3AFD5" w14:textId="2E8E59F4" w:rsidR="00461B2B" w:rsidRPr="00BD4A7F" w:rsidRDefault="00461B2B" w:rsidP="006A7A1D">
            <w:pPr>
              <w:pStyle w:val="Balk3"/>
              <w:ind w:left="-59" w:right="63" w:firstLine="0"/>
              <w:outlineLvl w:val="2"/>
              <w:rPr>
                <w:b w:val="0"/>
                <w:sz w:val="20"/>
                <w:szCs w:val="20"/>
              </w:rPr>
            </w:pPr>
            <w:r w:rsidRPr="00830A40">
              <w:rPr>
                <w:rFonts w:cs="Times New Roman"/>
                <w:b w:val="0"/>
                <w:i w:val="0"/>
                <w:color w:val="000000" w:themeColor="text1"/>
                <w:sz w:val="20"/>
                <w:szCs w:val="20"/>
                <w:highlight w:val="yellow"/>
              </w:rPr>
              <w:t>Kurumun araştırma ve geliştirme faaliyetlerini 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ve geliştirme faaliyetlerini sürdürebilmek için uygun nitelik ve nicelikte fiziki, teknik ve mali kaynaklar birimler arası denge gözetilerek sağlanmaktadır. Ancak bu kaynakların kullanımına yönelik sonuçlar izlenmemektedir.</w:t>
            </w:r>
          </w:p>
          <w:p w14:paraId="06AD40D8"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5AE94A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fiziki, teknik ve mali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162DBCA8" w14:textId="77777777" w:rsidR="00BE246A" w:rsidRPr="00BD4A7F" w:rsidRDefault="00BE246A" w:rsidP="00830A40">
      <w:pPr>
        <w:pStyle w:val="Balk3"/>
        <w:ind w:left="0" w:right="63" w:firstLine="0"/>
        <w:jc w:val="both"/>
      </w:pPr>
    </w:p>
    <w:p w14:paraId="73AB2F5A" w14:textId="77777777" w:rsidR="00BE246A" w:rsidRPr="00BD4A7F" w:rsidRDefault="00BE246A" w:rsidP="00A42714">
      <w:pPr>
        <w:pStyle w:val="Balk3"/>
        <w:ind w:right="63"/>
        <w:jc w:val="both"/>
      </w:pPr>
      <w:r w:rsidRPr="00BD4A7F">
        <w:t>C.</w:t>
      </w:r>
      <w:proofErr w:type="gramStart"/>
      <w:r w:rsidRPr="00BD4A7F">
        <w:t>2.2</w:t>
      </w:r>
      <w:proofErr w:type="gramEnd"/>
      <w:r w:rsidRPr="00BD4A7F">
        <w:t>. Üniversite içi kaynaklar (BAP)</w:t>
      </w:r>
    </w:p>
    <w:p w14:paraId="5314A201" w14:textId="77777777" w:rsidR="005D5542" w:rsidRPr="00BD4A7F" w:rsidRDefault="005D5542" w:rsidP="00A42714">
      <w:pPr>
        <w:pStyle w:val="Balk3"/>
        <w:ind w:left="851" w:right="63" w:hanging="733"/>
        <w:jc w:val="both"/>
      </w:pPr>
    </w:p>
    <w:p w14:paraId="5997D5EE" w14:textId="77777777" w:rsidR="005D5542" w:rsidRPr="00BD4A7F" w:rsidRDefault="005D5542" w:rsidP="00A42714">
      <w:pPr>
        <w:pStyle w:val="Balk4"/>
        <w:ind w:right="63"/>
        <w:jc w:val="center"/>
      </w:pPr>
      <w:r w:rsidRPr="00BD4A7F">
        <w:t>Olgunluk düzeyi</w:t>
      </w:r>
    </w:p>
    <w:p w14:paraId="30F6F5EF"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473D9F0E" w14:textId="77777777" w:rsidTr="005D5542">
        <w:tc>
          <w:tcPr>
            <w:tcW w:w="1836" w:type="dxa"/>
            <w:shd w:val="clear" w:color="auto" w:fill="auto"/>
          </w:tcPr>
          <w:p w14:paraId="0D45AFF0"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57B430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C86B1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7C241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256CE8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118FC29" w14:textId="77777777" w:rsidTr="005D5542">
        <w:tc>
          <w:tcPr>
            <w:tcW w:w="1836" w:type="dxa"/>
            <w:shd w:val="clear" w:color="auto" w:fill="auto"/>
          </w:tcPr>
          <w:p w14:paraId="220BB4A7" w14:textId="13CE314D"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içi kaynakları bulunmamaktadır.</w:t>
            </w:r>
          </w:p>
        </w:tc>
        <w:tc>
          <w:tcPr>
            <w:tcW w:w="1836" w:type="dxa"/>
            <w:shd w:val="clear" w:color="auto" w:fill="auto"/>
          </w:tcPr>
          <w:p w14:paraId="361E38F8" w14:textId="684620B3"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araştırma ve geliştirme faaliyetlerini sürdürebilmek için üniversite içi kaynakların oluşturulmasına yönelik </w:t>
            </w:r>
            <w:r w:rsidRPr="00BD4A7F">
              <w:rPr>
                <w:rFonts w:cs="Times New Roman"/>
                <w:b w:val="0"/>
                <w:i w:val="0"/>
                <w:color w:val="000000" w:themeColor="text1"/>
                <w:sz w:val="20"/>
                <w:szCs w:val="20"/>
              </w:rPr>
              <w:lastRenderedPageBreak/>
              <w:t>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 araştırma ve geliştirme faaliyetlerini sürdürebilmek için uygun nitelik ve nicelikte üniversite içi kaynaklar </w:t>
            </w:r>
            <w:r w:rsidRPr="00BD4A7F">
              <w:rPr>
                <w:rFonts w:ascii="Times New Roman" w:hAnsi="Times New Roman" w:cs="Times New Roman"/>
                <w:color w:val="000000" w:themeColor="text1"/>
                <w:sz w:val="20"/>
                <w:szCs w:val="20"/>
              </w:rPr>
              <w:lastRenderedPageBreak/>
              <w:t>birimler arası denge gözetilerek sağlanmaktadır. Ancak bu kaynakların kullanımına yönelik sonuçlar izlenmemektedir.</w:t>
            </w:r>
          </w:p>
          <w:p w14:paraId="650781B1" w14:textId="77777777" w:rsidR="00461B2B" w:rsidRPr="00BD4A7F" w:rsidRDefault="00461B2B" w:rsidP="006A7A1D">
            <w:pPr>
              <w:ind w:right="63"/>
              <w:rPr>
                <w:rFonts w:ascii="Times New Roman" w:hAnsi="Times New Roman" w:cs="Times New Roman"/>
                <w:color w:val="000000" w:themeColor="text1"/>
                <w:sz w:val="20"/>
                <w:szCs w:val="20"/>
              </w:rPr>
            </w:pPr>
          </w:p>
          <w:p w14:paraId="407C54D1"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6C0754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üniversite içi kaynaklar, öncelikli araştırma alanlarını destekleyecek ve erişilebilir şekilde yönetilmektedir. Tüm bu </w:t>
            </w:r>
            <w:r w:rsidRPr="00BD4A7F">
              <w:rPr>
                <w:rFonts w:cs="Times New Roman"/>
                <w:b w:val="0"/>
                <w:i w:val="0"/>
                <w:color w:val="000000" w:themeColor="text1"/>
                <w:sz w:val="20"/>
                <w:szCs w:val="20"/>
              </w:rPr>
              <w:lastRenderedPageBreak/>
              <w:t>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tüm birimlerini kapsayan üniversite içi kaynaklar, kurumsal amaçlar (araştırma politikası, hedefleri, stratejisi) </w:t>
            </w:r>
            <w:r w:rsidRPr="00BD4A7F">
              <w:rPr>
                <w:rFonts w:cs="Times New Roman"/>
                <w:b w:val="0"/>
                <w:i w:val="0"/>
                <w:color w:val="000000" w:themeColor="text1"/>
                <w:sz w:val="20"/>
                <w:szCs w:val="20"/>
              </w:rPr>
              <w:lastRenderedPageBreak/>
              <w:t>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Pr="00BD4A7F" w:rsidRDefault="005D5542" w:rsidP="00A42714">
      <w:pPr>
        <w:pStyle w:val="Balk3"/>
        <w:ind w:left="851" w:right="63" w:hanging="733"/>
        <w:jc w:val="both"/>
      </w:pPr>
    </w:p>
    <w:p w14:paraId="248830CB" w14:textId="1B99E10C" w:rsidR="00BE246A" w:rsidRPr="00BD4A7F" w:rsidRDefault="00BE246A" w:rsidP="00A42714">
      <w:pPr>
        <w:pStyle w:val="Balk3"/>
        <w:ind w:right="63"/>
        <w:jc w:val="both"/>
      </w:pPr>
      <w:r w:rsidRPr="00BD4A7F">
        <w:t>C.</w:t>
      </w:r>
      <w:proofErr w:type="gramStart"/>
      <w:r w:rsidRPr="00BD4A7F">
        <w:t>2.3</w:t>
      </w:r>
      <w:proofErr w:type="gramEnd"/>
      <w:r w:rsidRPr="00BD4A7F">
        <w:t>.</w:t>
      </w:r>
      <w:r w:rsidR="00812AE8" w:rsidRPr="00BD4A7F">
        <w:t xml:space="preserve"> </w:t>
      </w:r>
      <w:r w:rsidRPr="00BD4A7F">
        <w:t>Üniversite dışı kaynaklara yönelim (Destek birimleri, yöntemleri)</w:t>
      </w:r>
    </w:p>
    <w:p w14:paraId="2CCC2901" w14:textId="77777777" w:rsidR="005D5542" w:rsidRPr="00BD4A7F" w:rsidRDefault="005D5542" w:rsidP="00A42714">
      <w:pPr>
        <w:pStyle w:val="Balk3"/>
        <w:ind w:left="851" w:right="63" w:hanging="733"/>
        <w:jc w:val="both"/>
      </w:pPr>
    </w:p>
    <w:p w14:paraId="2F4DCEE0" w14:textId="77777777" w:rsidR="005D5542" w:rsidRPr="00BD4A7F" w:rsidRDefault="005D5542" w:rsidP="00A42714">
      <w:pPr>
        <w:pStyle w:val="Balk4"/>
        <w:ind w:right="63"/>
        <w:jc w:val="center"/>
      </w:pPr>
      <w:r w:rsidRPr="00BD4A7F">
        <w:t>Olgunluk düzeyi</w:t>
      </w:r>
    </w:p>
    <w:p w14:paraId="5706341A"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2CFBB96" w14:textId="77777777" w:rsidTr="005D5542">
        <w:tc>
          <w:tcPr>
            <w:tcW w:w="1836" w:type="dxa"/>
            <w:shd w:val="clear" w:color="auto" w:fill="auto"/>
          </w:tcPr>
          <w:p w14:paraId="2409A349"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0C9F932"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F69A63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319740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284FC4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08B47E6" w14:textId="77777777" w:rsidTr="005D5542">
        <w:tc>
          <w:tcPr>
            <w:tcW w:w="1836" w:type="dxa"/>
            <w:shd w:val="clear" w:color="auto" w:fill="auto"/>
          </w:tcPr>
          <w:p w14:paraId="065C4A61" w14:textId="266181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dışı kaynaklara herhangi bir yönelimi bulunmamaktadır.</w:t>
            </w:r>
          </w:p>
        </w:tc>
        <w:tc>
          <w:tcPr>
            <w:tcW w:w="1836" w:type="dxa"/>
            <w:shd w:val="clear" w:color="auto" w:fill="auto"/>
          </w:tcPr>
          <w:p w14:paraId="1D9E1966" w14:textId="059F0E5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üniversite dışı kaynakların kullanımına ilişkin yöntem ve destek birimlerin oluşturulmasına ilişkin planları 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2A523A11" w14:textId="77777777" w:rsidR="005D5542" w:rsidRPr="00BD4A7F" w:rsidRDefault="005D5542" w:rsidP="00A42714">
      <w:pPr>
        <w:pStyle w:val="Balk3"/>
        <w:ind w:left="851" w:right="63" w:hanging="733"/>
        <w:jc w:val="both"/>
      </w:pPr>
    </w:p>
    <w:p w14:paraId="2945A027" w14:textId="77777777" w:rsidR="00830A40" w:rsidRDefault="00830A40" w:rsidP="00A42714">
      <w:pPr>
        <w:pStyle w:val="Balk3"/>
        <w:ind w:right="63"/>
        <w:jc w:val="both"/>
      </w:pPr>
    </w:p>
    <w:p w14:paraId="6B1BEADA" w14:textId="77777777" w:rsidR="00BE246A" w:rsidRPr="00BD4A7F" w:rsidRDefault="00BE246A" w:rsidP="00A42714">
      <w:pPr>
        <w:pStyle w:val="Balk3"/>
        <w:ind w:right="63"/>
        <w:jc w:val="both"/>
      </w:pPr>
      <w:r w:rsidRPr="00BD4A7F">
        <w:t>C.</w:t>
      </w:r>
      <w:proofErr w:type="gramStart"/>
      <w:r w:rsidRPr="00BD4A7F">
        <w:t>2.4</w:t>
      </w:r>
      <w:proofErr w:type="gramEnd"/>
      <w:r w:rsidRPr="00BD4A7F">
        <w:t>. Doktora programları (mezun sayıları, eğilimler) ve post-</w:t>
      </w:r>
      <w:proofErr w:type="spellStart"/>
      <w:r w:rsidRPr="00BD4A7F">
        <w:t>doc</w:t>
      </w:r>
      <w:proofErr w:type="spellEnd"/>
      <w:r w:rsidRPr="00BD4A7F">
        <w:t xml:space="preserve"> imkanları</w:t>
      </w:r>
    </w:p>
    <w:p w14:paraId="797CBB73" w14:textId="77777777" w:rsidR="005D5542" w:rsidRPr="00BD4A7F" w:rsidRDefault="005D5542" w:rsidP="00A42714">
      <w:pPr>
        <w:pStyle w:val="Balk3"/>
        <w:ind w:left="851" w:right="63" w:hanging="733"/>
        <w:jc w:val="both"/>
      </w:pPr>
    </w:p>
    <w:p w14:paraId="4130170D" w14:textId="77777777" w:rsidR="005D5542" w:rsidRPr="00BD4A7F" w:rsidRDefault="005D5542" w:rsidP="00A42714">
      <w:pPr>
        <w:pStyle w:val="Balk4"/>
        <w:ind w:right="63"/>
        <w:jc w:val="center"/>
      </w:pPr>
      <w:r w:rsidRPr="00BD4A7F">
        <w:t>Olgunluk düzeyi</w:t>
      </w:r>
    </w:p>
    <w:p w14:paraId="6CF11354"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F04F5B3" w14:textId="77777777" w:rsidTr="005D5542">
        <w:tc>
          <w:tcPr>
            <w:tcW w:w="1836" w:type="dxa"/>
            <w:shd w:val="clear" w:color="auto" w:fill="auto"/>
          </w:tcPr>
          <w:p w14:paraId="777F73E6"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F8E3E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EFEEAB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480459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7FA0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77A8C9A" w14:textId="77777777" w:rsidTr="005D5542">
        <w:tc>
          <w:tcPr>
            <w:tcW w:w="1836" w:type="dxa"/>
            <w:shd w:val="clear" w:color="auto" w:fill="auto"/>
          </w:tcPr>
          <w:p w14:paraId="6BE93680"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 xml:space="preserve">Kurumun </w:t>
            </w:r>
            <w:r w:rsidRPr="00830A40">
              <w:rPr>
                <w:rFonts w:ascii="Times New Roman" w:hAnsi="Times New Roman" w:cs="Times New Roman"/>
                <w:color w:val="000000" w:themeColor="text1"/>
                <w:sz w:val="20"/>
                <w:szCs w:val="20"/>
                <w:highlight w:val="yellow"/>
              </w:rPr>
              <w:lastRenderedPageBreak/>
              <w:t>araştırma politikası, hedefleri, stratejisi ile uyumlu doktora ve post-</w:t>
            </w:r>
            <w:proofErr w:type="spellStart"/>
            <w:r w:rsidRPr="00830A40">
              <w:rPr>
                <w:rFonts w:ascii="Times New Roman" w:hAnsi="Times New Roman" w:cs="Times New Roman"/>
                <w:color w:val="000000" w:themeColor="text1"/>
                <w:sz w:val="20"/>
                <w:szCs w:val="20"/>
                <w:highlight w:val="yellow"/>
              </w:rPr>
              <w:t>doc</w:t>
            </w:r>
            <w:proofErr w:type="spellEnd"/>
            <w:r w:rsidRPr="00830A40">
              <w:rPr>
                <w:rFonts w:ascii="Times New Roman" w:hAnsi="Times New Roman" w:cs="Times New Roman"/>
                <w:color w:val="000000" w:themeColor="text1"/>
                <w:sz w:val="20"/>
                <w:szCs w:val="20"/>
                <w:highlight w:val="yellow"/>
              </w:rPr>
              <w:t xml:space="preserve"> programları bulunmamaktadır.</w:t>
            </w:r>
          </w:p>
          <w:p w14:paraId="6C52A28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lastRenderedPageBreak/>
              <w:t xml:space="preserve">Kurumun araştırma </w:t>
            </w:r>
            <w:r w:rsidRPr="00BD4A7F">
              <w:rPr>
                <w:rFonts w:cs="Times New Roman"/>
                <w:b w:val="0"/>
                <w:i w:val="0"/>
                <w:color w:val="000000" w:themeColor="text1"/>
                <w:sz w:val="20"/>
                <w:szCs w:val="20"/>
              </w:rPr>
              <w:lastRenderedPageBreak/>
              <w:t>politikası, hedefleri ve stratejileri ile uyumlu doktora ve post-</w:t>
            </w:r>
            <w:proofErr w:type="spellStart"/>
            <w:r w:rsidRPr="00BD4A7F">
              <w:rPr>
                <w:rFonts w:cs="Times New Roman"/>
                <w:b w:val="0"/>
                <w:i w:val="0"/>
                <w:color w:val="000000" w:themeColor="text1"/>
                <w:sz w:val="20"/>
                <w:szCs w:val="20"/>
              </w:rPr>
              <w:t>doc</w:t>
            </w:r>
            <w:proofErr w:type="spellEnd"/>
            <w:r w:rsidRPr="00BD4A7F">
              <w:rPr>
                <w:rFonts w:cs="Times New Roman"/>
                <w:b w:val="0"/>
                <w:i w:val="0"/>
                <w:color w:val="000000" w:themeColor="text1"/>
                <w:sz w:val="20"/>
                <w:szCs w:val="20"/>
              </w:rPr>
              <w:t xml:space="preserve">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w:t>
            </w:r>
            <w:r w:rsidRPr="00BD4A7F">
              <w:rPr>
                <w:rFonts w:cs="Times New Roman"/>
                <w:b w:val="0"/>
                <w:i w:val="0"/>
                <w:color w:val="000000" w:themeColor="text1"/>
                <w:sz w:val="20"/>
                <w:szCs w:val="20"/>
              </w:rPr>
              <w:lastRenderedPageBreak/>
              <w:t>politikası, hedefleri ve stratejileri ile uyumlu ve destekleyen doktora ve post-</w:t>
            </w:r>
            <w:proofErr w:type="spellStart"/>
            <w:r w:rsidRPr="00BD4A7F">
              <w:rPr>
                <w:rFonts w:cs="Times New Roman"/>
                <w:b w:val="0"/>
                <w:i w:val="0"/>
                <w:color w:val="000000" w:themeColor="text1"/>
                <w:sz w:val="20"/>
                <w:szCs w:val="20"/>
              </w:rPr>
              <w:t>doc</w:t>
            </w:r>
            <w:proofErr w:type="spellEnd"/>
            <w:r w:rsidRPr="00BD4A7F">
              <w:rPr>
                <w:rFonts w:cs="Times New Roman"/>
                <w:b w:val="0"/>
                <w:i w:val="0"/>
                <w:color w:val="000000" w:themeColor="text1"/>
                <w:sz w:val="20"/>
                <w:szCs w:val="20"/>
              </w:rPr>
              <w:t xml:space="preserve"> programları yürütülmektedir. Ancak bu uygulamaların sonuçları izlenmemektedir.</w:t>
            </w:r>
          </w:p>
        </w:tc>
        <w:tc>
          <w:tcPr>
            <w:tcW w:w="1838" w:type="dxa"/>
            <w:shd w:val="clear" w:color="auto" w:fill="auto"/>
          </w:tcPr>
          <w:p w14:paraId="4F99A230" w14:textId="07790D4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w:t>
            </w:r>
            <w:r w:rsidRPr="00BD4A7F">
              <w:rPr>
                <w:rFonts w:cs="Times New Roman"/>
                <w:b w:val="0"/>
                <w:i w:val="0"/>
                <w:color w:val="000000" w:themeColor="text1"/>
                <w:sz w:val="20"/>
                <w:szCs w:val="20"/>
              </w:rPr>
              <w:lastRenderedPageBreak/>
              <w:t>politikası, hedefleri ve stratejileri ile uyumlu ve destekleyen doktora ve post-</w:t>
            </w:r>
            <w:proofErr w:type="spellStart"/>
            <w:r w:rsidRPr="00BD4A7F">
              <w:rPr>
                <w:rFonts w:cs="Times New Roman"/>
                <w:b w:val="0"/>
                <w:i w:val="0"/>
                <w:color w:val="000000" w:themeColor="text1"/>
                <w:sz w:val="20"/>
                <w:szCs w:val="20"/>
              </w:rPr>
              <w:t>doc</w:t>
            </w:r>
            <w:proofErr w:type="spellEnd"/>
            <w:r w:rsidRPr="00BD4A7F">
              <w:rPr>
                <w:rFonts w:cs="Times New Roman"/>
                <w:b w:val="0"/>
                <w:i w:val="0"/>
                <w:color w:val="000000" w:themeColor="text1"/>
                <w:sz w:val="20"/>
                <w:szCs w:val="20"/>
              </w:rPr>
              <w:t xml:space="preserve">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w:t>
            </w:r>
            <w:r w:rsidRPr="00BD4A7F">
              <w:rPr>
                <w:rFonts w:cs="Times New Roman"/>
                <w:b w:val="0"/>
                <w:i w:val="0"/>
                <w:color w:val="000000" w:themeColor="text1"/>
                <w:sz w:val="20"/>
                <w:szCs w:val="20"/>
              </w:rPr>
              <w:lastRenderedPageBreak/>
              <w:t>ve geliştirme faaliyetlerini kurumsal amaçlar (araştırma politikası, hedefleri, stratejisi) doğrultusunda sürdürebilmek için doktora ve post-</w:t>
            </w:r>
            <w:proofErr w:type="spellStart"/>
            <w:r w:rsidRPr="00BD4A7F">
              <w:rPr>
                <w:rFonts w:cs="Times New Roman"/>
                <w:b w:val="0"/>
                <w:i w:val="0"/>
                <w:color w:val="000000" w:themeColor="text1"/>
                <w:sz w:val="20"/>
                <w:szCs w:val="20"/>
              </w:rPr>
              <w:t>doc</w:t>
            </w:r>
            <w:proofErr w:type="spellEnd"/>
            <w:r w:rsidRPr="00BD4A7F">
              <w:rPr>
                <w:rFonts w:cs="Times New Roman"/>
                <w:b w:val="0"/>
                <w:i w:val="0"/>
                <w:color w:val="000000" w:themeColor="text1"/>
                <w:sz w:val="20"/>
                <w:szCs w:val="20"/>
              </w:rPr>
              <w:t xml:space="preserve">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7370B6C0" w14:textId="77777777" w:rsidR="005D5542" w:rsidRPr="00BD4A7F" w:rsidRDefault="005D5542" w:rsidP="00A42714">
      <w:pPr>
        <w:pStyle w:val="Balk3"/>
        <w:ind w:left="851" w:right="63" w:hanging="733"/>
        <w:jc w:val="both"/>
      </w:pPr>
    </w:p>
    <w:p w14:paraId="085286D0" w14:textId="09C4AB5A" w:rsidR="00BE246A" w:rsidRPr="00BD4A7F" w:rsidRDefault="00BE246A" w:rsidP="00A42714">
      <w:pPr>
        <w:pStyle w:val="Balk2"/>
        <w:ind w:left="0" w:right="63" w:firstLine="0"/>
        <w:jc w:val="both"/>
        <w:rPr>
          <w:rFonts w:cs="Times New Roman"/>
          <w:szCs w:val="24"/>
        </w:rPr>
      </w:pPr>
      <w:bookmarkStart w:id="20" w:name="_Toc26778373"/>
      <w:r w:rsidRPr="00BD4A7F">
        <w:rPr>
          <w:rFonts w:cs="Times New Roman"/>
          <w:szCs w:val="24"/>
        </w:rPr>
        <w:t>C.3</w:t>
      </w:r>
      <w:r w:rsidR="00812AE8" w:rsidRPr="00BD4A7F">
        <w:rPr>
          <w:rFonts w:cs="Times New Roman"/>
          <w:szCs w:val="24"/>
        </w:rPr>
        <w:t>.</w:t>
      </w:r>
      <w:r w:rsidRPr="00BD4A7F">
        <w:rPr>
          <w:rFonts w:cs="Times New Roman"/>
          <w:szCs w:val="24"/>
        </w:rPr>
        <w:t xml:space="preserve"> Araştırma Yetkinliği</w:t>
      </w:r>
      <w:bookmarkEnd w:id="20"/>
    </w:p>
    <w:p w14:paraId="6F3B8E7F" w14:textId="77777777" w:rsidR="00BE246A" w:rsidRPr="00BD4A7F" w:rsidRDefault="00BE246A" w:rsidP="007C0383">
      <w:pPr>
        <w:ind w:right="63"/>
        <w:jc w:val="both"/>
        <w:rPr>
          <w:rFonts w:ascii="Times New Roman" w:hAnsi="Times New Roman" w:cs="Times New Roman"/>
          <w:sz w:val="24"/>
          <w:szCs w:val="24"/>
        </w:rPr>
      </w:pPr>
    </w:p>
    <w:p w14:paraId="5AD69A37" w14:textId="77777777" w:rsidR="00BE246A" w:rsidRPr="00BD4A7F" w:rsidRDefault="00BE246A" w:rsidP="00A42714">
      <w:pPr>
        <w:pStyle w:val="Balk3"/>
        <w:ind w:right="63"/>
        <w:jc w:val="both"/>
      </w:pPr>
      <w:r w:rsidRPr="00BD4A7F">
        <w:t>C.</w:t>
      </w:r>
      <w:proofErr w:type="gramStart"/>
      <w:r w:rsidRPr="00BD4A7F">
        <w:t>3.1</w:t>
      </w:r>
      <w:proofErr w:type="gramEnd"/>
      <w:r w:rsidRPr="00BD4A7F">
        <w:t>. Öğretim elemanlarının araştırma yetkinliği ve araştırma yetkinliğinin geliştirilmesi</w:t>
      </w:r>
    </w:p>
    <w:p w14:paraId="5293F5B3" w14:textId="77777777" w:rsidR="005D5542" w:rsidRPr="00BD4A7F" w:rsidRDefault="005D5542" w:rsidP="00A42714">
      <w:pPr>
        <w:pStyle w:val="Balk3"/>
        <w:ind w:left="851" w:right="63" w:hanging="733"/>
        <w:jc w:val="both"/>
      </w:pPr>
    </w:p>
    <w:p w14:paraId="1145A2DB" w14:textId="77777777" w:rsidR="005D5542" w:rsidRPr="00BD4A7F" w:rsidRDefault="005D5542" w:rsidP="00A42714">
      <w:pPr>
        <w:pStyle w:val="Balk4"/>
        <w:ind w:right="63"/>
        <w:jc w:val="center"/>
      </w:pPr>
      <w:r w:rsidRPr="00BD4A7F">
        <w:t>Olgunluk düzeyi</w:t>
      </w:r>
    </w:p>
    <w:p w14:paraId="37856255"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186DE" w14:textId="77777777" w:rsidTr="005D5542">
        <w:tc>
          <w:tcPr>
            <w:tcW w:w="1836" w:type="dxa"/>
            <w:shd w:val="clear" w:color="auto" w:fill="auto"/>
          </w:tcPr>
          <w:p w14:paraId="131A2841"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870321"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8FE7B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EB888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8510C4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1D4E2D" w14:textId="77777777" w:rsidTr="005D5542">
        <w:tc>
          <w:tcPr>
            <w:tcW w:w="1836" w:type="dxa"/>
            <w:shd w:val="clear" w:color="auto" w:fill="auto"/>
          </w:tcPr>
          <w:p w14:paraId="5AAFC285" w14:textId="38F5374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325563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öğretim elemanlarının araştırma yetkinliğinin değerlendirilmesine ve geliştirilmesine yönelik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B826090" w14:textId="10E72E2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kurumsal amaçlar (araştırma politikası, hedefleri, stratejisi) doğrultusunda öğretim elemanlarının araştırma yetkinliğinin değerlendirilmesi ve geliştirilmesine ilişkin sürdürülebilir ve olgunlaşmış uygulamalar kurumun tamamında benimsenmiş ve güvence altına alınmıştır; kurumun kendine özgü ve yenilikçi birçok </w:t>
            </w:r>
            <w:r w:rsidRPr="00BD4A7F">
              <w:rPr>
                <w:rFonts w:cs="Times New Roman"/>
                <w:b w:val="0"/>
                <w:i w:val="0"/>
                <w:color w:val="000000" w:themeColor="text1"/>
                <w:sz w:val="20"/>
                <w:szCs w:val="20"/>
              </w:rPr>
              <w:lastRenderedPageBreak/>
              <w:t>uygulaması bulunmakta ve bu uygulamaların bir kısmı diğer kurumlar tarafından örnek alınmaktadır.</w:t>
            </w:r>
          </w:p>
        </w:tc>
      </w:tr>
    </w:tbl>
    <w:p w14:paraId="6F1DB831" w14:textId="77777777" w:rsidR="00830A40" w:rsidRDefault="00830A40" w:rsidP="00A42714">
      <w:pPr>
        <w:pStyle w:val="Balk3"/>
        <w:ind w:right="63"/>
        <w:jc w:val="both"/>
      </w:pPr>
    </w:p>
    <w:p w14:paraId="623024F3" w14:textId="77777777" w:rsidR="00830A40" w:rsidRDefault="00830A40" w:rsidP="00A42714">
      <w:pPr>
        <w:pStyle w:val="Balk3"/>
        <w:ind w:right="63"/>
        <w:jc w:val="both"/>
      </w:pPr>
    </w:p>
    <w:p w14:paraId="40055A32" w14:textId="0D28348A" w:rsidR="00BE246A" w:rsidRPr="00BD4A7F" w:rsidRDefault="00BE246A" w:rsidP="00A42714">
      <w:pPr>
        <w:pStyle w:val="Balk3"/>
        <w:ind w:right="63"/>
        <w:jc w:val="both"/>
      </w:pPr>
      <w:r w:rsidRPr="00F3082E">
        <w:t>C.</w:t>
      </w:r>
      <w:proofErr w:type="gramStart"/>
      <w:r w:rsidRPr="00F3082E">
        <w:t>3.2</w:t>
      </w:r>
      <w:proofErr w:type="gramEnd"/>
      <w:r w:rsidRPr="00F3082E">
        <w:t xml:space="preserve">. </w:t>
      </w:r>
      <w:r w:rsidR="00270FC1" w:rsidRPr="00F3082E">
        <w:t>Ulusal ve uluslararası ortak programlar ve ortak araştırma birimleri</w:t>
      </w:r>
    </w:p>
    <w:p w14:paraId="65F59358" w14:textId="77777777" w:rsidR="005D5542" w:rsidRPr="00BD4A7F" w:rsidRDefault="005D5542" w:rsidP="00A42714">
      <w:pPr>
        <w:pStyle w:val="Balk3"/>
        <w:ind w:left="851" w:right="63" w:hanging="733"/>
        <w:jc w:val="both"/>
      </w:pPr>
    </w:p>
    <w:p w14:paraId="19228019" w14:textId="77777777" w:rsidR="005D5542" w:rsidRPr="00BD4A7F" w:rsidRDefault="005D5542" w:rsidP="00A42714">
      <w:pPr>
        <w:pStyle w:val="Balk4"/>
        <w:ind w:right="63"/>
        <w:jc w:val="center"/>
      </w:pPr>
      <w:r w:rsidRPr="00BD4A7F">
        <w:t>Olgunluk düzeyi</w:t>
      </w:r>
    </w:p>
    <w:p w14:paraId="5B98EC7D"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9911BB2" w14:textId="77777777" w:rsidTr="005D5542">
        <w:tc>
          <w:tcPr>
            <w:tcW w:w="1836" w:type="dxa"/>
            <w:shd w:val="clear" w:color="auto" w:fill="auto"/>
          </w:tcPr>
          <w:p w14:paraId="14B55419"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B68110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2614F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A45B98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EC5B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B9F8423" w14:textId="77777777" w:rsidTr="005D5542">
        <w:tc>
          <w:tcPr>
            <w:tcW w:w="1836" w:type="dxa"/>
            <w:shd w:val="clear" w:color="auto" w:fill="auto"/>
          </w:tcPr>
          <w:p w14:paraId="37B7401D" w14:textId="77777777" w:rsidR="00461B2B" w:rsidRPr="00BD4A7F" w:rsidRDefault="00461B2B" w:rsidP="006A7A1D">
            <w:pPr>
              <w:ind w:right="63"/>
              <w:rPr>
                <w:rFonts w:ascii="Times New Roman" w:hAnsi="Times New Roman" w:cs="Times New Roman"/>
                <w:color w:val="000000" w:themeColor="text1"/>
                <w:sz w:val="20"/>
                <w:szCs w:val="20"/>
              </w:rPr>
            </w:pPr>
            <w:r w:rsidRPr="00AB4A89">
              <w:rPr>
                <w:rFonts w:ascii="Times New Roman" w:hAnsi="Times New Roman" w:cs="Times New Roman"/>
                <w:color w:val="000000" w:themeColor="text1"/>
                <w:sz w:val="20"/>
                <w:szCs w:val="20"/>
                <w:highlight w:val="yellow"/>
              </w:rPr>
              <w:t>Kurumda ulusal ve uluslararası düzeyde kurum içi ve kurumlar arası ortak programlar ve ortak araştırma birimleri ile araştırma ağlarına katılım ve işbirlikleri kurma gibi çoklu araştırma faaliyetleri bulunmamaktadır</w:t>
            </w:r>
            <w:r w:rsidRPr="00BD4A7F">
              <w:rPr>
                <w:rFonts w:ascii="Times New Roman" w:hAnsi="Times New Roman" w:cs="Times New Roman"/>
                <w:color w:val="000000" w:themeColor="text1"/>
                <w:sz w:val="20"/>
                <w:szCs w:val="20"/>
              </w:rPr>
              <w:t>.</w:t>
            </w:r>
          </w:p>
          <w:p w14:paraId="0C235BE6" w14:textId="77777777" w:rsidR="00461B2B" w:rsidRPr="00BD4A7F" w:rsidRDefault="00461B2B" w:rsidP="006A7A1D">
            <w:pPr>
              <w:ind w:right="63"/>
              <w:rPr>
                <w:rFonts w:ascii="Times New Roman" w:hAnsi="Times New Roman" w:cs="Times New Roman"/>
                <w:color w:val="000000" w:themeColor="text1"/>
                <w:sz w:val="20"/>
                <w:szCs w:val="20"/>
              </w:rPr>
            </w:pPr>
          </w:p>
          <w:p w14:paraId="7EE07D5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4389455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0436230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2BEB7AA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3CCEC61" w:rsidR="00461B2B" w:rsidRPr="00BD4A7F" w:rsidRDefault="00461B2B" w:rsidP="006A7A1D">
            <w:pPr>
              <w:pStyle w:val="Balk3"/>
              <w:ind w:left="-59" w:right="63" w:firstLine="0"/>
              <w:outlineLvl w:val="2"/>
              <w:rPr>
                <w:b w:val="0"/>
                <w:i w:val="0"/>
                <w:sz w:val="20"/>
                <w:szCs w:val="20"/>
              </w:rPr>
            </w:pPr>
            <w:proofErr w:type="gramStart"/>
            <w:r w:rsidRPr="00BD4A7F">
              <w:rPr>
                <w:rFonts w:cs="Times New Roman"/>
                <w:b w:val="0"/>
                <w:i w:val="0"/>
                <w:color w:val="000000" w:themeColor="text1"/>
                <w:sz w:val="20"/>
                <w:szCs w:val="20"/>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roofErr w:type="gramEnd"/>
          </w:p>
        </w:tc>
      </w:tr>
    </w:tbl>
    <w:p w14:paraId="619D129F" w14:textId="77777777" w:rsidR="005D5542" w:rsidRPr="00BD4A7F" w:rsidRDefault="005D5542" w:rsidP="00A42714">
      <w:pPr>
        <w:pStyle w:val="Balk3"/>
        <w:ind w:left="851" w:right="63" w:hanging="733"/>
        <w:jc w:val="both"/>
      </w:pPr>
    </w:p>
    <w:p w14:paraId="20D55E75" w14:textId="77777777" w:rsidR="00AB4A89" w:rsidRDefault="00AB4A89" w:rsidP="00A42714">
      <w:pPr>
        <w:pStyle w:val="Balk2"/>
        <w:ind w:left="0" w:right="63" w:firstLine="0"/>
        <w:jc w:val="both"/>
        <w:rPr>
          <w:rFonts w:cs="Times New Roman"/>
          <w:szCs w:val="24"/>
        </w:rPr>
      </w:pPr>
      <w:bookmarkStart w:id="21" w:name="_Toc26778374"/>
    </w:p>
    <w:p w14:paraId="34957D1B" w14:textId="77777777" w:rsidR="00AB4A89" w:rsidRDefault="00AB4A89" w:rsidP="00A42714">
      <w:pPr>
        <w:pStyle w:val="Balk2"/>
        <w:ind w:left="0" w:right="63" w:firstLine="0"/>
        <w:jc w:val="both"/>
        <w:rPr>
          <w:rFonts w:cs="Times New Roman"/>
          <w:szCs w:val="24"/>
        </w:rPr>
      </w:pPr>
    </w:p>
    <w:p w14:paraId="55180F2C" w14:textId="209266A8" w:rsidR="00BE246A" w:rsidRPr="00BD4A7F" w:rsidRDefault="00BE246A" w:rsidP="00A42714">
      <w:pPr>
        <w:pStyle w:val="Balk2"/>
        <w:ind w:left="0" w:right="63" w:firstLine="0"/>
        <w:jc w:val="both"/>
        <w:rPr>
          <w:rFonts w:cs="Times New Roman"/>
          <w:szCs w:val="24"/>
        </w:rPr>
      </w:pPr>
      <w:r w:rsidRPr="00BD4A7F">
        <w:rPr>
          <w:rFonts w:cs="Times New Roman"/>
          <w:szCs w:val="24"/>
        </w:rPr>
        <w:t>C.4</w:t>
      </w:r>
      <w:r w:rsidR="00E7602B" w:rsidRPr="00BD4A7F">
        <w:rPr>
          <w:rFonts w:cs="Times New Roman"/>
          <w:szCs w:val="24"/>
        </w:rPr>
        <w:t>.</w:t>
      </w:r>
      <w:r w:rsidRPr="00BD4A7F">
        <w:rPr>
          <w:rFonts w:cs="Times New Roman"/>
          <w:szCs w:val="24"/>
        </w:rPr>
        <w:t xml:space="preserve"> Araştırma Performansı</w:t>
      </w:r>
      <w:bookmarkEnd w:id="21"/>
    </w:p>
    <w:p w14:paraId="17C586A8" w14:textId="77777777" w:rsidR="00BE246A" w:rsidRPr="00BD4A7F" w:rsidRDefault="00BE246A" w:rsidP="007C0383">
      <w:pPr>
        <w:ind w:right="63"/>
        <w:jc w:val="both"/>
        <w:rPr>
          <w:rFonts w:ascii="Times New Roman" w:hAnsi="Times New Roman" w:cs="Times New Roman"/>
          <w:sz w:val="24"/>
          <w:szCs w:val="24"/>
        </w:rPr>
      </w:pPr>
    </w:p>
    <w:p w14:paraId="0FCB8B83" w14:textId="77777777" w:rsidR="00BE246A" w:rsidRPr="00BD4A7F" w:rsidRDefault="00BE246A" w:rsidP="00A42714">
      <w:pPr>
        <w:pStyle w:val="Balk3"/>
        <w:ind w:right="63"/>
        <w:jc w:val="both"/>
      </w:pPr>
      <w:r w:rsidRPr="00BD4A7F">
        <w:t>C.</w:t>
      </w:r>
      <w:proofErr w:type="gramStart"/>
      <w:r w:rsidRPr="00BD4A7F">
        <w:t>4.1</w:t>
      </w:r>
      <w:proofErr w:type="gramEnd"/>
      <w:r w:rsidRPr="00BD4A7F">
        <w:t>. Öğretim elemanı performans değerlendirmesi</w:t>
      </w:r>
    </w:p>
    <w:p w14:paraId="389F738A" w14:textId="77777777" w:rsidR="005D5542" w:rsidRPr="00BD4A7F" w:rsidRDefault="005D5542" w:rsidP="00A42714">
      <w:pPr>
        <w:pStyle w:val="Balk3"/>
        <w:ind w:left="851" w:right="63" w:hanging="733"/>
        <w:jc w:val="both"/>
      </w:pPr>
    </w:p>
    <w:p w14:paraId="5820400F" w14:textId="77777777" w:rsidR="005D5542" w:rsidRPr="00BD4A7F" w:rsidRDefault="005D5542" w:rsidP="00A42714">
      <w:pPr>
        <w:pStyle w:val="Balk4"/>
        <w:ind w:right="63"/>
        <w:jc w:val="center"/>
      </w:pPr>
      <w:r w:rsidRPr="00BD4A7F">
        <w:t>Olgunluk düzeyi</w:t>
      </w:r>
    </w:p>
    <w:p w14:paraId="684671DD"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2D8CD3B" w14:textId="77777777" w:rsidTr="005D5542">
        <w:tc>
          <w:tcPr>
            <w:tcW w:w="1836" w:type="dxa"/>
            <w:shd w:val="clear" w:color="auto" w:fill="auto"/>
          </w:tcPr>
          <w:p w14:paraId="718B1322"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69F61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138CA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06CB1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A9F99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077F7D3" w14:textId="77777777" w:rsidTr="005D5542">
        <w:tc>
          <w:tcPr>
            <w:tcW w:w="1836" w:type="dxa"/>
            <w:shd w:val="clear" w:color="auto" w:fill="auto"/>
          </w:tcPr>
          <w:p w14:paraId="52460CD3" w14:textId="520B56A9"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birimleri kapsamayan uygulamalar bulunmaktadır.</w:t>
            </w:r>
          </w:p>
        </w:tc>
        <w:tc>
          <w:tcPr>
            <w:tcW w:w="1837" w:type="dxa"/>
            <w:shd w:val="clear" w:color="auto" w:fill="auto"/>
          </w:tcPr>
          <w:p w14:paraId="5A42F3CE" w14:textId="1537B7C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BD4A7F" w:rsidRDefault="00461B2B" w:rsidP="006A7A1D">
            <w:pPr>
              <w:ind w:right="63"/>
              <w:rPr>
                <w:rFonts w:ascii="Times New Roman" w:hAnsi="Times New Roman" w:cs="Times New Roman"/>
                <w:color w:val="000000" w:themeColor="text1"/>
                <w:sz w:val="20"/>
                <w:szCs w:val="20"/>
              </w:rPr>
            </w:pPr>
          </w:p>
          <w:p w14:paraId="6A9C6C1D" w14:textId="77777777" w:rsidR="00461B2B" w:rsidRPr="00BD4A7F" w:rsidRDefault="00461B2B" w:rsidP="006A7A1D">
            <w:pPr>
              <w:ind w:right="63"/>
              <w:rPr>
                <w:rFonts w:ascii="Times New Roman" w:hAnsi="Times New Roman" w:cs="Times New Roman"/>
                <w:color w:val="000000" w:themeColor="text1"/>
                <w:sz w:val="20"/>
                <w:szCs w:val="20"/>
              </w:rPr>
            </w:pPr>
          </w:p>
          <w:p w14:paraId="55901793"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0DEC7A4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756B52A9" w14:textId="77777777" w:rsidR="005D5542" w:rsidRPr="00BD4A7F" w:rsidRDefault="005D5542" w:rsidP="00A42714">
      <w:pPr>
        <w:pStyle w:val="Balk3"/>
        <w:ind w:left="851" w:right="63" w:hanging="733"/>
        <w:jc w:val="both"/>
      </w:pPr>
    </w:p>
    <w:p w14:paraId="0EB3E813" w14:textId="77777777" w:rsidR="00BE246A" w:rsidRPr="00BD4A7F" w:rsidRDefault="00BE246A" w:rsidP="00A42714">
      <w:pPr>
        <w:pStyle w:val="Balk3"/>
        <w:ind w:right="63"/>
        <w:jc w:val="both"/>
      </w:pPr>
    </w:p>
    <w:p w14:paraId="26DADF52" w14:textId="77777777" w:rsidR="00BE246A" w:rsidRPr="00BD4A7F" w:rsidRDefault="00BE246A" w:rsidP="00A42714">
      <w:pPr>
        <w:pStyle w:val="Balk3"/>
        <w:ind w:right="63"/>
        <w:jc w:val="both"/>
      </w:pPr>
      <w:r w:rsidRPr="00BD4A7F">
        <w:t>C.</w:t>
      </w:r>
      <w:proofErr w:type="gramStart"/>
      <w:r w:rsidRPr="00BD4A7F">
        <w:t>4.2</w:t>
      </w:r>
      <w:proofErr w:type="gramEnd"/>
      <w:r w:rsidRPr="00BD4A7F">
        <w:t>. Araştırma performansının değerlendirilmesi ve sonuçlara dayalı iyileştirilmesi</w:t>
      </w:r>
    </w:p>
    <w:p w14:paraId="6F94CF37" w14:textId="77777777" w:rsidR="005D5542" w:rsidRPr="00BD4A7F" w:rsidRDefault="005D5542" w:rsidP="00A42714">
      <w:pPr>
        <w:pStyle w:val="Balk3"/>
        <w:ind w:left="851" w:right="63" w:hanging="733"/>
        <w:jc w:val="both"/>
      </w:pPr>
    </w:p>
    <w:p w14:paraId="3ADE6F63" w14:textId="77777777" w:rsidR="005D5542" w:rsidRPr="00BD4A7F" w:rsidRDefault="005D5542" w:rsidP="00A42714">
      <w:pPr>
        <w:pStyle w:val="Balk4"/>
        <w:ind w:right="63"/>
        <w:jc w:val="center"/>
      </w:pPr>
      <w:r w:rsidRPr="00BD4A7F">
        <w:t>Olgunluk düzeyi</w:t>
      </w:r>
    </w:p>
    <w:p w14:paraId="0263ECEE"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7BDAF82" w14:textId="77777777" w:rsidTr="005D5542">
        <w:tc>
          <w:tcPr>
            <w:tcW w:w="1836" w:type="dxa"/>
            <w:shd w:val="clear" w:color="auto" w:fill="auto"/>
          </w:tcPr>
          <w:p w14:paraId="4E851045"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1CE0E8B"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10D56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5D84B6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5D2817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5D55F23" w14:textId="77777777" w:rsidTr="005D5542">
        <w:tc>
          <w:tcPr>
            <w:tcW w:w="1836" w:type="dxa"/>
            <w:shd w:val="clear" w:color="auto" w:fill="auto"/>
          </w:tcPr>
          <w:p w14:paraId="2303030B" w14:textId="14DB6C50" w:rsidR="00461B2B" w:rsidRPr="00BD4A7F" w:rsidRDefault="00461B2B" w:rsidP="00A42714">
            <w:pPr>
              <w:pStyle w:val="Balk3"/>
              <w:ind w:left="-59" w:right="63" w:firstLine="0"/>
              <w:jc w:val="both"/>
              <w:outlineLvl w:val="2"/>
              <w:rPr>
                <w:b w:val="0"/>
                <w:i w:val="0"/>
                <w:sz w:val="20"/>
                <w:szCs w:val="20"/>
              </w:rPr>
            </w:pPr>
            <w:r w:rsidRPr="00AB4A89">
              <w:rPr>
                <w:rFonts w:cs="Times New Roman"/>
                <w:b w:val="0"/>
                <w:i w:val="0"/>
                <w:color w:val="000000" w:themeColor="text1"/>
                <w:sz w:val="20"/>
                <w:szCs w:val="20"/>
                <w:highlight w:val="yellow"/>
              </w:rPr>
              <w:t>Kurumda araştırma performansının izlenmesine ve değerlendirmesine yönelik uygulamalar bulunmamaktadır.</w:t>
            </w:r>
          </w:p>
        </w:tc>
        <w:tc>
          <w:tcPr>
            <w:tcW w:w="1836" w:type="dxa"/>
            <w:shd w:val="clear" w:color="auto" w:fill="auto"/>
          </w:tcPr>
          <w:p w14:paraId="4598774A" w14:textId="40D6F827" w:rsidR="00461B2B" w:rsidRPr="00BD4A7F" w:rsidRDefault="00461B2B" w:rsidP="00A42714">
            <w:pPr>
              <w:pStyle w:val="Balk3"/>
              <w:ind w:left="-59" w:right="63" w:firstLine="0"/>
              <w:jc w:val="both"/>
              <w:outlineLvl w:val="2"/>
              <w:rPr>
                <w:b w:val="0"/>
                <w:sz w:val="20"/>
                <w:szCs w:val="20"/>
              </w:rPr>
            </w:pPr>
            <w:r w:rsidRPr="00BD4A7F">
              <w:rPr>
                <w:rFonts w:cs="Times New Roman"/>
                <w:b w:val="0"/>
                <w:i w:val="0"/>
                <w:color w:val="000000" w:themeColor="text1"/>
                <w:sz w:val="20"/>
                <w:szCs w:val="20"/>
              </w:rPr>
              <w:t xml:space="preserve">Kurumda araştırma performansının izlenmesine ve değerlendirmesine yönelik planlamalar ve tanımlı süreçler bulunmaktadır. Ancak bu planlar ve süreçler doğrultusunda yapılmış uygulamalar bulunmamaktadır veya tüm birimleri kapsamayan uygulamalar </w:t>
            </w:r>
            <w:r w:rsidRPr="00BD4A7F">
              <w:rPr>
                <w:rFonts w:cs="Times New Roman"/>
                <w:b w:val="0"/>
                <w:i w:val="0"/>
                <w:color w:val="000000" w:themeColor="text1"/>
                <w:sz w:val="20"/>
                <w:szCs w:val="20"/>
              </w:rPr>
              <w:lastRenderedPageBreak/>
              <w:t>bulunmaktadır.</w:t>
            </w:r>
          </w:p>
        </w:tc>
        <w:tc>
          <w:tcPr>
            <w:tcW w:w="1837" w:type="dxa"/>
            <w:shd w:val="clear" w:color="auto" w:fill="auto"/>
          </w:tcPr>
          <w:p w14:paraId="052537DD" w14:textId="11FAC7C3"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araştırma performansının izlenmesine ve değerlendirmesine yönelik uygulamalar tüm alanları ve birimleri (araştırma merkezleri de dâhil) kapsar şekilde yürütülmektedir. Ancak bu uygulamaların sonuçları izlenmemektedir veya karar </w:t>
            </w:r>
            <w:r w:rsidRPr="00BD4A7F">
              <w:rPr>
                <w:rFonts w:cs="Times New Roman"/>
                <w:b w:val="0"/>
                <w:i w:val="0"/>
                <w:color w:val="000000" w:themeColor="text1"/>
                <w:sz w:val="20"/>
                <w:szCs w:val="20"/>
              </w:rPr>
              <w:lastRenderedPageBreak/>
              <w:t>almalarda kullanılmamaktadır.</w:t>
            </w:r>
          </w:p>
        </w:tc>
        <w:tc>
          <w:tcPr>
            <w:tcW w:w="1838" w:type="dxa"/>
            <w:shd w:val="clear" w:color="auto" w:fill="auto"/>
          </w:tcPr>
          <w:p w14:paraId="7FDCD4ED" w14:textId="5CCE4447"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tüm birimlerin araştırma performansı izlenerek değerlendirilmekte ve karar almalarda (performans temelli teşvik-takdir mekanizmaları vb.) kullanılmaktadır. Buna ilişkin uygulamalar düzenli olarak izlenmekte ve izlem sonuçları paydaşlarla birlikte </w:t>
            </w:r>
            <w:r w:rsidRPr="00BD4A7F">
              <w:rPr>
                <w:rFonts w:cs="Times New Roman"/>
                <w:b w:val="0"/>
                <w:i w:val="0"/>
                <w:color w:val="000000" w:themeColor="text1"/>
                <w:sz w:val="20"/>
                <w:szCs w:val="20"/>
              </w:rPr>
              <w:lastRenderedPageBreak/>
              <w:t>değerlendirilerek önlemler alınmaktadır.</w:t>
            </w:r>
          </w:p>
        </w:tc>
        <w:tc>
          <w:tcPr>
            <w:tcW w:w="1838" w:type="dxa"/>
            <w:shd w:val="clear" w:color="auto" w:fill="auto"/>
          </w:tcPr>
          <w:p w14:paraId="55E1786A" w14:textId="701E39B9"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kurumsal amaçlar (araştırma politikası, hedefleri, stratejisi) doğrultusunda tüm birimlerin araştırma performansının izlenmesi ve değerlendirilmesine ilişkin sürdürülebilir ve olgunlaşmış uygulamalar kurumun tamamında benimsenmiş ve </w:t>
            </w:r>
            <w:r w:rsidRPr="00BD4A7F">
              <w:rPr>
                <w:rFonts w:cs="Times New Roman"/>
                <w:b w:val="0"/>
                <w:i w:val="0"/>
                <w:color w:val="000000" w:themeColor="text1"/>
                <w:sz w:val="20"/>
                <w:szCs w:val="20"/>
              </w:rPr>
              <w:lastRenderedPageBreak/>
              <w:t>güvence altına alınmıştır; kurumun kendine özgü ve yenilikçi birçok uygulaması bulunmakta ve bu uygulamaların bir kısmı diğer kurumlar tarafından örnek alınmaktadır.</w:t>
            </w:r>
          </w:p>
        </w:tc>
      </w:tr>
    </w:tbl>
    <w:p w14:paraId="25AF9962" w14:textId="77777777" w:rsidR="005D5542" w:rsidRPr="00BD4A7F" w:rsidRDefault="005D5542" w:rsidP="00A42714">
      <w:pPr>
        <w:pStyle w:val="Balk3"/>
        <w:ind w:left="851" w:right="63" w:hanging="733"/>
        <w:jc w:val="both"/>
      </w:pPr>
    </w:p>
    <w:p w14:paraId="23F84E13" w14:textId="77777777" w:rsidR="00BE246A" w:rsidRPr="00BD4A7F" w:rsidRDefault="00BE246A" w:rsidP="00A42714">
      <w:pPr>
        <w:pStyle w:val="Balk3"/>
        <w:ind w:right="63"/>
        <w:jc w:val="both"/>
      </w:pPr>
      <w:r w:rsidRPr="00BD4A7F">
        <w:t>C.</w:t>
      </w:r>
      <w:proofErr w:type="gramStart"/>
      <w:r w:rsidRPr="00BD4A7F">
        <w:t>4.3</w:t>
      </w:r>
      <w:proofErr w:type="gramEnd"/>
      <w:r w:rsidRPr="00BD4A7F">
        <w:t>. Araştırma bütçe performansı</w:t>
      </w:r>
    </w:p>
    <w:p w14:paraId="101B8F56" w14:textId="77777777" w:rsidR="005D5542" w:rsidRPr="00BD4A7F" w:rsidRDefault="005D5542" w:rsidP="00A42714">
      <w:pPr>
        <w:pStyle w:val="Balk3"/>
        <w:ind w:left="851" w:right="63" w:hanging="733"/>
        <w:jc w:val="both"/>
      </w:pPr>
    </w:p>
    <w:p w14:paraId="0C56818E" w14:textId="77777777" w:rsidR="005D5542" w:rsidRPr="00BD4A7F" w:rsidRDefault="005D5542" w:rsidP="00A42714">
      <w:pPr>
        <w:pStyle w:val="Balk4"/>
        <w:ind w:right="63"/>
        <w:jc w:val="center"/>
      </w:pPr>
      <w:r w:rsidRPr="00BD4A7F">
        <w:t>Olgunluk düzeyi</w:t>
      </w:r>
    </w:p>
    <w:p w14:paraId="6DB4D79C"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DCA0E1" w14:textId="77777777" w:rsidTr="005D5542">
        <w:tc>
          <w:tcPr>
            <w:tcW w:w="1836" w:type="dxa"/>
            <w:shd w:val="clear" w:color="auto" w:fill="auto"/>
          </w:tcPr>
          <w:p w14:paraId="4DC07043"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A9F861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4E812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62217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4EE2A6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5F332EA" w14:textId="77777777" w:rsidTr="005D5542">
        <w:tc>
          <w:tcPr>
            <w:tcW w:w="1836" w:type="dxa"/>
            <w:shd w:val="clear" w:color="auto" w:fill="auto"/>
          </w:tcPr>
          <w:p w14:paraId="7E14C940" w14:textId="022F1790"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araştırma bütçe performansını izlemeye yönelik uygulamalar bulunmamaktadır.</w:t>
            </w:r>
          </w:p>
        </w:tc>
        <w:tc>
          <w:tcPr>
            <w:tcW w:w="1836" w:type="dxa"/>
            <w:shd w:val="clear" w:color="auto" w:fill="auto"/>
          </w:tcPr>
          <w:p w14:paraId="7E79A3A4" w14:textId="63A7AA34"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bütçe performansını izlemeye ilişkin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1B87D37A" w14:textId="3239844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44C89D67" w14:textId="639389A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 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5F4B4717" w14:textId="2E14B5E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tüm birimlerin araştırma bütçe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3DF53AFC" w14:textId="77777777" w:rsidR="005D5542" w:rsidRPr="00BD4A7F" w:rsidRDefault="005D5542" w:rsidP="00A42714">
      <w:pPr>
        <w:pStyle w:val="Balk3"/>
        <w:ind w:left="851" w:right="63" w:hanging="733"/>
        <w:jc w:val="both"/>
      </w:pPr>
    </w:p>
    <w:p w14:paraId="00C98CC4" w14:textId="77777777" w:rsidR="00BE246A" w:rsidRPr="00BD4A7F" w:rsidRDefault="00BE246A" w:rsidP="007C0383">
      <w:pPr>
        <w:pStyle w:val="Balk1"/>
        <w:spacing w:before="120"/>
        <w:ind w:left="0" w:right="63"/>
        <w:jc w:val="both"/>
        <w:rPr>
          <w:rFonts w:cs="Times New Roman"/>
          <w:color w:val="2E74B5" w:themeColor="accent1" w:themeShade="BF"/>
        </w:rPr>
      </w:pPr>
      <w:bookmarkStart w:id="22" w:name="_Toc26778375"/>
      <w:r w:rsidRPr="00BD4A7F">
        <w:rPr>
          <w:rFonts w:cs="Times New Roman"/>
          <w:color w:val="2E74B5" w:themeColor="accent1" w:themeShade="BF"/>
        </w:rPr>
        <w:t>D</w:t>
      </w:r>
      <w:r w:rsidR="00B222D7" w:rsidRPr="00BD4A7F">
        <w:rPr>
          <w:rFonts w:cs="Times New Roman"/>
          <w:color w:val="2E74B5" w:themeColor="accent1" w:themeShade="BF"/>
        </w:rPr>
        <w:t xml:space="preserve">. </w:t>
      </w:r>
      <w:r w:rsidRPr="00BD4A7F">
        <w:rPr>
          <w:rFonts w:cs="Times New Roman"/>
          <w:color w:val="2E74B5" w:themeColor="accent1" w:themeShade="BF"/>
        </w:rPr>
        <w:t>TOPLUMSAL KATKI</w:t>
      </w:r>
      <w:bookmarkEnd w:id="22"/>
    </w:p>
    <w:p w14:paraId="4F29F725" w14:textId="77777777" w:rsidR="00BE246A" w:rsidRPr="00BD4A7F" w:rsidRDefault="00BE246A" w:rsidP="001D4AF3">
      <w:pPr>
        <w:pStyle w:val="Balk1"/>
        <w:spacing w:before="120"/>
        <w:ind w:left="0" w:right="63"/>
        <w:jc w:val="both"/>
        <w:rPr>
          <w:rFonts w:cs="Times New Roman"/>
        </w:rPr>
      </w:pPr>
    </w:p>
    <w:p w14:paraId="17FB2C46" w14:textId="34B6A696" w:rsidR="00BE246A" w:rsidRPr="00BD4A7F" w:rsidRDefault="00BE246A" w:rsidP="00A42714">
      <w:pPr>
        <w:pStyle w:val="Balk2"/>
        <w:ind w:left="0" w:right="63" w:firstLine="0"/>
        <w:jc w:val="both"/>
        <w:rPr>
          <w:rFonts w:cs="Times New Roman"/>
          <w:szCs w:val="24"/>
        </w:rPr>
      </w:pPr>
      <w:bookmarkStart w:id="23" w:name="_Toc26778376"/>
      <w:r w:rsidRPr="00BD4A7F">
        <w:rPr>
          <w:rFonts w:cs="Times New Roman"/>
          <w:szCs w:val="24"/>
        </w:rPr>
        <w:t>D.1</w:t>
      </w:r>
      <w:r w:rsidR="005B377D" w:rsidRPr="00BD4A7F">
        <w:rPr>
          <w:rFonts w:cs="Times New Roman"/>
          <w:szCs w:val="24"/>
        </w:rPr>
        <w:t>.</w:t>
      </w:r>
      <w:r w:rsidRPr="00BD4A7F">
        <w:rPr>
          <w:rFonts w:cs="Times New Roman"/>
          <w:szCs w:val="24"/>
        </w:rPr>
        <w:t xml:space="preserve"> Toplumsal Katkı Stratejisi</w:t>
      </w:r>
      <w:bookmarkEnd w:id="23"/>
    </w:p>
    <w:p w14:paraId="726C86B8" w14:textId="77777777" w:rsidR="00BE246A" w:rsidRPr="00BD4A7F" w:rsidRDefault="00BE246A" w:rsidP="00A42714">
      <w:pPr>
        <w:pStyle w:val="Balk3"/>
        <w:ind w:right="63"/>
        <w:jc w:val="both"/>
      </w:pPr>
      <w:r w:rsidRPr="00BD4A7F">
        <w:t>D.</w:t>
      </w:r>
      <w:proofErr w:type="gramStart"/>
      <w:r w:rsidRPr="00BD4A7F">
        <w:t>1.1</w:t>
      </w:r>
      <w:proofErr w:type="gramEnd"/>
      <w:r w:rsidRPr="00BD4A7F">
        <w:t>. Toplumsal katkı politikası, hedefleri ve stratejisi</w:t>
      </w:r>
    </w:p>
    <w:p w14:paraId="2371665B" w14:textId="77777777" w:rsidR="005D5542" w:rsidRPr="00BD4A7F" w:rsidRDefault="005D5542" w:rsidP="00A42714">
      <w:pPr>
        <w:pStyle w:val="Balk3"/>
        <w:ind w:left="851" w:right="63" w:hanging="733"/>
        <w:jc w:val="both"/>
      </w:pPr>
    </w:p>
    <w:p w14:paraId="50707A0A" w14:textId="77777777" w:rsidR="005D5542" w:rsidRPr="00BD4A7F" w:rsidRDefault="005D5542" w:rsidP="00A42714">
      <w:pPr>
        <w:pStyle w:val="Balk4"/>
        <w:ind w:right="63"/>
        <w:jc w:val="center"/>
      </w:pPr>
      <w:r w:rsidRPr="00BD4A7F">
        <w:t>Olgunluk düzeyi</w:t>
      </w:r>
    </w:p>
    <w:p w14:paraId="0606A854"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15"/>
        <w:gridCol w:w="1814"/>
        <w:gridCol w:w="2247"/>
        <w:gridCol w:w="1760"/>
        <w:gridCol w:w="1775"/>
      </w:tblGrid>
      <w:tr w:rsidR="005D5542" w:rsidRPr="00BD4A7F" w14:paraId="7E419092" w14:textId="77777777" w:rsidTr="005D5542">
        <w:tc>
          <w:tcPr>
            <w:tcW w:w="1836" w:type="dxa"/>
            <w:shd w:val="clear" w:color="auto" w:fill="auto"/>
          </w:tcPr>
          <w:p w14:paraId="4874580F"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2632479"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7AF473"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00A5FD"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EC95F4"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B39507F" w14:textId="77777777" w:rsidTr="005D5542">
        <w:tc>
          <w:tcPr>
            <w:tcW w:w="1836" w:type="dxa"/>
            <w:shd w:val="clear" w:color="auto" w:fill="auto"/>
          </w:tcPr>
          <w:p w14:paraId="34543690" w14:textId="33BD533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lastRenderedPageBreak/>
              <w:t>Kurumun tanımlı toplumsal katkı politikası, hedefleri ve stratejisi bulunmamaktadır</w:t>
            </w:r>
            <w:r w:rsidRPr="00BD4A7F">
              <w:rPr>
                <w:rFonts w:cs="Times New Roman"/>
                <w:b w:val="0"/>
                <w:i w:val="0"/>
                <w:color w:val="000000" w:themeColor="text1"/>
                <w:sz w:val="20"/>
                <w:szCs w:val="20"/>
              </w:rPr>
              <w:t>.</w:t>
            </w:r>
          </w:p>
        </w:tc>
        <w:tc>
          <w:tcPr>
            <w:tcW w:w="1836" w:type="dxa"/>
            <w:shd w:val="clear" w:color="auto" w:fill="auto"/>
          </w:tcPr>
          <w:p w14:paraId="1DBE002A" w14:textId="012D158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tanımlı toplumsal katkı politikası, hedefleri ve stratejisi doğrultusunda yapılan uygulamalar bulunmaktadır. Ancak bu uygulamaların sonuçları değerlendirilmemektedir.</w:t>
            </w:r>
          </w:p>
        </w:tc>
        <w:tc>
          <w:tcPr>
            <w:tcW w:w="1838" w:type="dxa"/>
            <w:shd w:val="clear" w:color="auto" w:fill="auto"/>
          </w:tcPr>
          <w:p w14:paraId="671BB3FD" w14:textId="1CC99B9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toplumsal katkı faaliyetlerinin, toplumsal katkı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60D20814" w14:textId="77777777" w:rsidR="005D5542" w:rsidRPr="00BD4A7F" w:rsidRDefault="005D5542" w:rsidP="00A42714">
      <w:pPr>
        <w:pStyle w:val="Balk3"/>
        <w:ind w:left="851" w:right="63" w:hanging="733"/>
        <w:jc w:val="both"/>
      </w:pPr>
    </w:p>
    <w:p w14:paraId="48792B9E" w14:textId="77777777" w:rsidR="00BE246A" w:rsidRPr="00BD4A7F" w:rsidRDefault="00BE246A" w:rsidP="00A42714">
      <w:pPr>
        <w:pStyle w:val="Balk3"/>
        <w:ind w:right="63"/>
        <w:jc w:val="both"/>
      </w:pPr>
    </w:p>
    <w:p w14:paraId="6B8B2017" w14:textId="3B877201" w:rsidR="00BE246A" w:rsidRPr="00BD4A7F" w:rsidRDefault="00BE246A" w:rsidP="00A42714">
      <w:pPr>
        <w:pStyle w:val="Balk3"/>
        <w:ind w:right="63"/>
        <w:jc w:val="both"/>
      </w:pPr>
      <w:r w:rsidRPr="00BD4A7F">
        <w:t>D.</w:t>
      </w:r>
      <w:proofErr w:type="gramStart"/>
      <w:r w:rsidRPr="00BD4A7F">
        <w:t>1.2</w:t>
      </w:r>
      <w:proofErr w:type="gramEnd"/>
      <w:r w:rsidRPr="00BD4A7F">
        <w:t xml:space="preserve">. Toplumsal </w:t>
      </w:r>
      <w:r w:rsidR="005B377D" w:rsidRPr="00BD4A7F">
        <w:t xml:space="preserve">katkı süreçlerinin yönetimi ve </w:t>
      </w:r>
      <w:proofErr w:type="spellStart"/>
      <w:r w:rsidR="005B377D" w:rsidRPr="00BD4A7F">
        <w:t>organizasyonel</w:t>
      </w:r>
      <w:proofErr w:type="spellEnd"/>
      <w:r w:rsidR="005B377D" w:rsidRPr="00BD4A7F">
        <w:t xml:space="preserve"> yapısı</w:t>
      </w:r>
    </w:p>
    <w:p w14:paraId="15627059" w14:textId="77777777" w:rsidR="005D5542" w:rsidRPr="00BD4A7F" w:rsidRDefault="005D5542" w:rsidP="00A42714">
      <w:pPr>
        <w:pStyle w:val="Balk3"/>
        <w:ind w:left="851" w:right="63" w:hanging="733"/>
        <w:jc w:val="both"/>
      </w:pPr>
    </w:p>
    <w:p w14:paraId="7C7CC99D" w14:textId="77777777" w:rsidR="005D5542" w:rsidRPr="00BD4A7F" w:rsidRDefault="005D5542" w:rsidP="009703DF">
      <w:pPr>
        <w:pStyle w:val="Balk4"/>
        <w:ind w:right="63"/>
        <w:jc w:val="center"/>
      </w:pPr>
      <w:r w:rsidRPr="00BD4A7F">
        <w:t>Olgunluk düzeyi</w:t>
      </w:r>
    </w:p>
    <w:p w14:paraId="5A4F9095"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541611" w14:textId="77777777" w:rsidTr="005D5542">
        <w:tc>
          <w:tcPr>
            <w:tcW w:w="1836" w:type="dxa"/>
            <w:shd w:val="clear" w:color="auto" w:fill="auto"/>
          </w:tcPr>
          <w:p w14:paraId="396A8A6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74C8F4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F22367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E8F731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03F956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9752ADD" w14:textId="77777777" w:rsidTr="005D5542">
        <w:tc>
          <w:tcPr>
            <w:tcW w:w="1836" w:type="dxa"/>
            <w:shd w:val="clear" w:color="auto" w:fill="auto"/>
          </w:tcPr>
          <w:p w14:paraId="2EDF6F1B" w14:textId="117317D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 xml:space="preserve">Toplumsal katkı süreçlerinin yönetimi ve </w:t>
            </w:r>
            <w:proofErr w:type="spellStart"/>
            <w:r w:rsidRPr="00AB4A89">
              <w:rPr>
                <w:rFonts w:cs="Times New Roman"/>
                <w:b w:val="0"/>
                <w:i w:val="0"/>
                <w:color w:val="000000" w:themeColor="text1"/>
                <w:sz w:val="20"/>
                <w:szCs w:val="20"/>
                <w:highlight w:val="yellow"/>
              </w:rPr>
              <w:t>organizasyonel</w:t>
            </w:r>
            <w:proofErr w:type="spellEnd"/>
            <w:r w:rsidRPr="00AB4A89">
              <w:rPr>
                <w:rFonts w:cs="Times New Roman"/>
                <w:b w:val="0"/>
                <w:i w:val="0"/>
                <w:color w:val="000000" w:themeColor="text1"/>
                <w:sz w:val="20"/>
                <w:szCs w:val="20"/>
                <w:highlight w:val="yellow"/>
              </w:rPr>
              <w:t xml:space="preserve"> yapısına ilişkin bir planlaması bulunmamaktadır.</w:t>
            </w:r>
          </w:p>
        </w:tc>
        <w:tc>
          <w:tcPr>
            <w:tcW w:w="1836" w:type="dxa"/>
            <w:shd w:val="clear" w:color="auto" w:fill="auto"/>
          </w:tcPr>
          <w:p w14:paraId="4CB62BFC" w14:textId="07654F6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toplumsal katkı süreçlerinin, yerel, bölgesel ve ulusal kalkınma hedefleri ile ilişkili ve diğer süreçlerle (eğitim- öğretim, ar-ge) bütünleşik olarak yönetimi ve </w:t>
            </w:r>
            <w:proofErr w:type="spellStart"/>
            <w:r w:rsidRPr="00BD4A7F">
              <w:rPr>
                <w:rFonts w:cs="Times New Roman"/>
                <w:b w:val="0"/>
                <w:i w:val="0"/>
                <w:color w:val="000000" w:themeColor="text1"/>
                <w:sz w:val="20"/>
                <w:szCs w:val="20"/>
              </w:rPr>
              <w:t>organizasyonel</w:t>
            </w:r>
            <w:proofErr w:type="spellEnd"/>
            <w:r w:rsidRPr="00BD4A7F">
              <w:rPr>
                <w:rFonts w:cs="Times New Roman"/>
                <w:b w:val="0"/>
                <w:i w:val="0"/>
                <w:color w:val="000000" w:themeColor="text1"/>
                <w:sz w:val="20"/>
                <w:szCs w:val="20"/>
              </w:rPr>
              <w:t xml:space="preserve"> yapılanması (süreçler ve görev tanımları vb.) yönelik planlar bulunmaktadır. Ancak bu planlar doğrultusunda yapılmış uygulamalar bulunmamaktadır veya tüm birimleri kapsamayan uygulamalar </w:t>
            </w:r>
            <w:r w:rsidRPr="00BD4A7F">
              <w:rPr>
                <w:rFonts w:cs="Times New Roman"/>
                <w:b w:val="0"/>
                <w:i w:val="0"/>
                <w:color w:val="000000" w:themeColor="text1"/>
                <w:sz w:val="20"/>
                <w:szCs w:val="20"/>
              </w:rPr>
              <w:lastRenderedPageBreak/>
              <w:t>bulunmaktadır.</w:t>
            </w:r>
          </w:p>
        </w:tc>
        <w:tc>
          <w:tcPr>
            <w:tcW w:w="1837" w:type="dxa"/>
            <w:shd w:val="clear" w:color="auto" w:fill="auto"/>
          </w:tcPr>
          <w:p w14:paraId="54A39E72"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Kurumunda toplumsal katkı süreçlerinin yönetimi ve </w:t>
            </w:r>
            <w:proofErr w:type="spellStart"/>
            <w:r w:rsidRPr="00BD4A7F">
              <w:rPr>
                <w:rFonts w:ascii="Times New Roman" w:hAnsi="Times New Roman" w:cs="Times New Roman"/>
                <w:color w:val="000000" w:themeColor="text1"/>
                <w:sz w:val="20"/>
                <w:szCs w:val="20"/>
              </w:rPr>
              <w:t>organizasyonel</w:t>
            </w:r>
            <w:proofErr w:type="spellEnd"/>
            <w:r w:rsidRPr="00BD4A7F">
              <w:rPr>
                <w:rFonts w:ascii="Times New Roman" w:hAnsi="Times New Roman" w:cs="Times New Roman"/>
                <w:color w:val="000000" w:themeColor="text1"/>
                <w:sz w:val="20"/>
                <w:szCs w:val="20"/>
              </w:rPr>
              <w:t xml:space="preserve"> yapılanması</w:t>
            </w:r>
          </w:p>
          <w:p w14:paraId="03C23FD6" w14:textId="24026391"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BA27B0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w:t>
            </w:r>
            <w:r w:rsidRPr="00BD4A7F">
              <w:rPr>
                <w:rFonts w:cs="Times New Roman"/>
                <w:b w:val="0"/>
                <w:i w:val="0"/>
                <w:color w:val="000000" w:themeColor="text1"/>
                <w:sz w:val="20"/>
                <w:szCs w:val="20"/>
              </w:rPr>
              <w:lastRenderedPageBreak/>
              <w:t xml:space="preserve">örnek alınmaktadır. </w:t>
            </w:r>
          </w:p>
        </w:tc>
      </w:tr>
    </w:tbl>
    <w:p w14:paraId="0EFA23A6" w14:textId="77777777" w:rsidR="005D5542" w:rsidRPr="00BD4A7F" w:rsidRDefault="005D5542" w:rsidP="009703DF">
      <w:pPr>
        <w:pStyle w:val="Balk3"/>
        <w:ind w:left="851" w:right="63" w:hanging="733"/>
        <w:jc w:val="both"/>
      </w:pPr>
    </w:p>
    <w:p w14:paraId="65ED3D0A" w14:textId="77777777" w:rsidR="00AB4A89" w:rsidRDefault="00AB4A89" w:rsidP="009703DF">
      <w:pPr>
        <w:pStyle w:val="Balk2"/>
        <w:ind w:left="0" w:right="63" w:firstLine="0"/>
        <w:jc w:val="both"/>
        <w:rPr>
          <w:rFonts w:cs="Times New Roman"/>
          <w:szCs w:val="24"/>
        </w:rPr>
      </w:pPr>
      <w:bookmarkStart w:id="24" w:name="_Toc26778377"/>
    </w:p>
    <w:p w14:paraId="594B865E" w14:textId="77777777" w:rsidR="00AB4A89" w:rsidRDefault="00AB4A89" w:rsidP="009703DF">
      <w:pPr>
        <w:pStyle w:val="Balk2"/>
        <w:ind w:left="0" w:right="63" w:firstLine="0"/>
        <w:jc w:val="both"/>
        <w:rPr>
          <w:rFonts w:cs="Times New Roman"/>
          <w:szCs w:val="24"/>
        </w:rPr>
      </w:pPr>
    </w:p>
    <w:p w14:paraId="416EA6E7" w14:textId="77777777" w:rsidR="00AB4A89" w:rsidRDefault="00AB4A89" w:rsidP="009703DF">
      <w:pPr>
        <w:pStyle w:val="Balk2"/>
        <w:ind w:left="0" w:right="63" w:firstLine="0"/>
        <w:jc w:val="both"/>
        <w:rPr>
          <w:rFonts w:cs="Times New Roman"/>
          <w:szCs w:val="24"/>
        </w:rPr>
      </w:pPr>
    </w:p>
    <w:p w14:paraId="4D05D531" w14:textId="77777777" w:rsidR="00AB4A89" w:rsidRDefault="00AB4A89" w:rsidP="009703DF">
      <w:pPr>
        <w:pStyle w:val="Balk2"/>
        <w:ind w:left="0" w:right="63" w:firstLine="0"/>
        <w:jc w:val="both"/>
        <w:rPr>
          <w:rFonts w:cs="Times New Roman"/>
          <w:szCs w:val="24"/>
        </w:rPr>
      </w:pPr>
    </w:p>
    <w:p w14:paraId="73D09A81" w14:textId="77777777" w:rsidR="00AB4A89" w:rsidRDefault="00AB4A89" w:rsidP="009703DF">
      <w:pPr>
        <w:pStyle w:val="Balk2"/>
        <w:ind w:left="0" w:right="63" w:firstLine="0"/>
        <w:jc w:val="both"/>
        <w:rPr>
          <w:rFonts w:cs="Times New Roman"/>
          <w:szCs w:val="24"/>
        </w:rPr>
      </w:pPr>
    </w:p>
    <w:p w14:paraId="6745B0BB" w14:textId="5BB74FDF" w:rsidR="00BE246A" w:rsidRPr="00BD4A7F" w:rsidRDefault="00BE246A" w:rsidP="009703DF">
      <w:pPr>
        <w:pStyle w:val="Balk2"/>
        <w:ind w:left="0" w:right="63" w:firstLine="0"/>
        <w:jc w:val="both"/>
        <w:rPr>
          <w:rFonts w:cs="Times New Roman"/>
          <w:szCs w:val="24"/>
        </w:rPr>
      </w:pPr>
      <w:r w:rsidRPr="00BD4A7F">
        <w:rPr>
          <w:rFonts w:cs="Times New Roman"/>
          <w:szCs w:val="24"/>
        </w:rPr>
        <w:t>D.2</w:t>
      </w:r>
      <w:r w:rsidR="005B377D" w:rsidRPr="00BD4A7F">
        <w:rPr>
          <w:rFonts w:cs="Times New Roman"/>
          <w:szCs w:val="24"/>
        </w:rPr>
        <w:t>.</w:t>
      </w:r>
      <w:r w:rsidRPr="00BD4A7F">
        <w:rPr>
          <w:rFonts w:cs="Times New Roman"/>
          <w:szCs w:val="24"/>
        </w:rPr>
        <w:t xml:space="preserve"> Toplumsal Katkı Kaynakları</w:t>
      </w:r>
      <w:bookmarkEnd w:id="24"/>
    </w:p>
    <w:p w14:paraId="67EC153D" w14:textId="77777777" w:rsidR="00BE246A" w:rsidRPr="00BD4A7F" w:rsidRDefault="00BE246A" w:rsidP="007C0383">
      <w:pPr>
        <w:ind w:right="63"/>
        <w:jc w:val="both"/>
        <w:rPr>
          <w:rFonts w:ascii="Times New Roman" w:hAnsi="Times New Roman" w:cs="Times New Roman"/>
          <w:sz w:val="24"/>
          <w:szCs w:val="24"/>
        </w:rPr>
      </w:pPr>
    </w:p>
    <w:p w14:paraId="66F7B939" w14:textId="77777777" w:rsidR="00BE246A" w:rsidRPr="00BD4A7F" w:rsidRDefault="00BE246A" w:rsidP="009703DF">
      <w:pPr>
        <w:pStyle w:val="Balk3"/>
        <w:ind w:right="63"/>
        <w:jc w:val="both"/>
      </w:pPr>
      <w:r w:rsidRPr="00BD4A7F">
        <w:t>D.</w:t>
      </w:r>
      <w:proofErr w:type="gramStart"/>
      <w:r w:rsidRPr="00BD4A7F">
        <w:t>2.1</w:t>
      </w:r>
      <w:proofErr w:type="gramEnd"/>
      <w:r w:rsidRPr="00BD4A7F">
        <w:t>. Kaynaklar</w:t>
      </w:r>
    </w:p>
    <w:p w14:paraId="13ADBA50" w14:textId="77777777" w:rsidR="005D5542" w:rsidRPr="00BD4A7F" w:rsidRDefault="005D5542" w:rsidP="009703DF">
      <w:pPr>
        <w:pStyle w:val="Balk3"/>
        <w:ind w:left="851" w:right="63" w:hanging="733"/>
        <w:jc w:val="both"/>
      </w:pPr>
    </w:p>
    <w:p w14:paraId="0AD15520" w14:textId="77777777" w:rsidR="005D5542" w:rsidRPr="00BD4A7F" w:rsidRDefault="005D5542" w:rsidP="009703DF">
      <w:pPr>
        <w:pStyle w:val="Balk4"/>
        <w:ind w:right="63"/>
        <w:jc w:val="center"/>
      </w:pPr>
      <w:r w:rsidRPr="00BD4A7F">
        <w:t>Olgunluk düzeyi</w:t>
      </w:r>
    </w:p>
    <w:p w14:paraId="1BBB59B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66D2BDBB" w14:textId="77777777" w:rsidTr="005D5542">
        <w:tc>
          <w:tcPr>
            <w:tcW w:w="1836" w:type="dxa"/>
            <w:shd w:val="clear" w:color="auto" w:fill="auto"/>
          </w:tcPr>
          <w:p w14:paraId="7D6E421B"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EB0A9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01CAE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4D0B7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61ECE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0DD69099" w14:textId="77777777" w:rsidTr="005D5542">
        <w:tc>
          <w:tcPr>
            <w:tcW w:w="1836" w:type="dxa"/>
            <w:shd w:val="clear" w:color="auto" w:fill="auto"/>
          </w:tcPr>
          <w:p w14:paraId="3DC58AF2" w14:textId="7CCF8C4D"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kaynakların oluşturulmasına yönelik planlar bulunmaktadır. 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40BAAD59" w14:textId="18220D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fiziki, teknik ve mali kaynaklar, toplumsal katkı faaliyetlerini destekleyecek ve tüm birimleri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birimlerindeki uygun nicelik ve nitelikte fiziki, teknik ve mali kaynaklar, kurumsal amaçlar (toplumsal katkı hedefleri ve stratejisi) 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Pr="00BD4A7F" w:rsidRDefault="005D5542" w:rsidP="009703DF">
      <w:pPr>
        <w:pStyle w:val="Balk3"/>
        <w:ind w:left="851" w:right="63" w:hanging="733"/>
        <w:jc w:val="both"/>
      </w:pPr>
    </w:p>
    <w:p w14:paraId="4889A768" w14:textId="77777777" w:rsidR="00BE246A" w:rsidRPr="00BD4A7F" w:rsidRDefault="00BE246A" w:rsidP="004D664C">
      <w:pPr>
        <w:ind w:right="63"/>
        <w:jc w:val="both"/>
        <w:rPr>
          <w:rFonts w:ascii="Times New Roman" w:hAnsi="Times New Roman" w:cs="Times New Roman"/>
          <w:sz w:val="24"/>
          <w:szCs w:val="24"/>
        </w:rPr>
      </w:pPr>
    </w:p>
    <w:p w14:paraId="63E8299B" w14:textId="74E59BF1" w:rsidR="00BE246A" w:rsidRPr="00BD4A7F" w:rsidRDefault="00BE246A" w:rsidP="009703DF">
      <w:pPr>
        <w:pStyle w:val="Balk2"/>
        <w:ind w:left="0" w:right="63" w:firstLine="0"/>
        <w:jc w:val="both"/>
        <w:rPr>
          <w:rFonts w:cs="Times New Roman"/>
          <w:szCs w:val="24"/>
        </w:rPr>
      </w:pPr>
      <w:bookmarkStart w:id="25" w:name="_Toc26778378"/>
      <w:r w:rsidRPr="00BD4A7F">
        <w:rPr>
          <w:rFonts w:cs="Times New Roman"/>
          <w:szCs w:val="24"/>
        </w:rPr>
        <w:t>D.3</w:t>
      </w:r>
      <w:r w:rsidR="005B377D" w:rsidRPr="00BD4A7F">
        <w:rPr>
          <w:rFonts w:cs="Times New Roman"/>
          <w:szCs w:val="24"/>
        </w:rPr>
        <w:t>.</w:t>
      </w:r>
      <w:r w:rsidRPr="00BD4A7F">
        <w:rPr>
          <w:rFonts w:cs="Times New Roman"/>
          <w:szCs w:val="24"/>
        </w:rPr>
        <w:t xml:space="preserve"> Toplumsal Katkı Performansı</w:t>
      </w:r>
      <w:bookmarkEnd w:id="25"/>
    </w:p>
    <w:p w14:paraId="415C90D9" w14:textId="24C441AC" w:rsidR="00BE246A" w:rsidRPr="00BD4A7F" w:rsidRDefault="00BE246A" w:rsidP="009703DF">
      <w:pPr>
        <w:ind w:right="63"/>
        <w:jc w:val="both"/>
      </w:pPr>
    </w:p>
    <w:p w14:paraId="172DA143" w14:textId="7CED7E3F" w:rsidR="00BE246A" w:rsidRPr="00BD4A7F" w:rsidRDefault="00BE246A" w:rsidP="009703DF">
      <w:pPr>
        <w:pStyle w:val="Balk3"/>
        <w:ind w:right="63"/>
        <w:jc w:val="both"/>
      </w:pPr>
      <w:r w:rsidRPr="00BD4A7F">
        <w:t>D.</w:t>
      </w:r>
      <w:proofErr w:type="gramStart"/>
      <w:r w:rsidRPr="00BD4A7F">
        <w:t>3.1</w:t>
      </w:r>
      <w:proofErr w:type="gramEnd"/>
      <w:r w:rsidRPr="00BD4A7F">
        <w:t xml:space="preserve">.Toplumsal </w:t>
      </w:r>
      <w:r w:rsidR="005B377D" w:rsidRPr="00BD4A7F">
        <w:t>katkı performansının izlenmesi ve iyileştirilmesi</w:t>
      </w:r>
    </w:p>
    <w:p w14:paraId="73E834E7" w14:textId="77777777" w:rsidR="005D5542" w:rsidRPr="00BD4A7F" w:rsidRDefault="005D5542" w:rsidP="009703DF">
      <w:pPr>
        <w:pStyle w:val="Balk3"/>
        <w:ind w:left="851" w:right="63" w:hanging="733"/>
        <w:jc w:val="both"/>
      </w:pPr>
    </w:p>
    <w:p w14:paraId="2E426A85" w14:textId="77777777" w:rsidR="005D5542" w:rsidRPr="00BD4A7F" w:rsidRDefault="005D5542" w:rsidP="009703DF">
      <w:pPr>
        <w:pStyle w:val="Balk4"/>
        <w:ind w:right="63"/>
        <w:jc w:val="center"/>
      </w:pPr>
      <w:r w:rsidRPr="00BD4A7F">
        <w:t>Olgunluk düzeyi</w:t>
      </w:r>
    </w:p>
    <w:p w14:paraId="44FD39A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C2A42C" w14:textId="77777777" w:rsidTr="005D5542">
        <w:tc>
          <w:tcPr>
            <w:tcW w:w="1836" w:type="dxa"/>
            <w:shd w:val="clear" w:color="auto" w:fill="auto"/>
          </w:tcPr>
          <w:p w14:paraId="419A4EA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7C84E5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A7201C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2BADC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59D7C9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6779C1C" w14:textId="77777777" w:rsidTr="005D5542">
        <w:tc>
          <w:tcPr>
            <w:tcW w:w="1836" w:type="dxa"/>
            <w:shd w:val="clear" w:color="auto" w:fill="auto"/>
          </w:tcPr>
          <w:p w14:paraId="2720FF9B" w14:textId="010FBEC6"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 xml:space="preserve">Kurumda toplumsal katkı performansının izlenmesine ve iyileştirilmesine yönelik uygulamalar </w:t>
            </w:r>
            <w:r w:rsidRPr="00AB4A89">
              <w:rPr>
                <w:rFonts w:cs="Times New Roman"/>
                <w:b w:val="0"/>
                <w:i w:val="0"/>
                <w:color w:val="000000" w:themeColor="text1"/>
                <w:sz w:val="20"/>
                <w:szCs w:val="20"/>
                <w:highlight w:val="yellow"/>
              </w:rPr>
              <w:lastRenderedPageBreak/>
              <w:t>bulunmamaktadır.</w:t>
            </w:r>
          </w:p>
        </w:tc>
        <w:tc>
          <w:tcPr>
            <w:tcW w:w="1836" w:type="dxa"/>
            <w:shd w:val="clear" w:color="auto" w:fill="auto"/>
          </w:tcPr>
          <w:p w14:paraId="37FAAC0F" w14:textId="541661BC"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lastRenderedPageBreak/>
              <w:t xml:space="preserve">Kurumda toplumsal katkı performansının izlenmesine ve iyileştirilmesine yönelik planlamalar ve tanımlı süreçler </w:t>
            </w:r>
            <w:r w:rsidRPr="00BD4A7F">
              <w:rPr>
                <w:rFonts w:cs="Times New Roman"/>
                <w:b w:val="0"/>
                <w:i w:val="0"/>
                <w:color w:val="000000" w:themeColor="text1"/>
                <w:sz w:val="20"/>
                <w:szCs w:val="20"/>
              </w:rPr>
              <w:lastRenderedPageBreak/>
              <w:t>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toplumsal katkı performansının izlenmesine ve iyileştirilmesine yönelik uygulamalar tüm </w:t>
            </w:r>
            <w:r w:rsidRPr="00BD4A7F">
              <w:rPr>
                <w:rFonts w:cs="Times New Roman"/>
                <w:b w:val="0"/>
                <w:i w:val="0"/>
                <w:color w:val="000000" w:themeColor="text1"/>
                <w:sz w:val="20"/>
                <w:szCs w:val="20"/>
              </w:rPr>
              <w:lastRenderedPageBreak/>
              <w:t>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birimlerin toplumsal katkı performansı izlenerek değerlendirilmekte ve karar almalarda </w:t>
            </w:r>
            <w:r w:rsidRPr="00BD4A7F">
              <w:rPr>
                <w:rFonts w:cs="Times New Roman"/>
                <w:b w:val="0"/>
                <w:i w:val="0"/>
                <w:color w:val="000000" w:themeColor="text1"/>
                <w:sz w:val="20"/>
                <w:szCs w:val="20"/>
              </w:rPr>
              <w:lastRenderedPageBreak/>
              <w:t>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kurumsal amaçlar (toplumsal katkı politikası, hedefleri, stratejisi) doğrultusunda tüm birimlerin toplumsal katkı </w:t>
            </w:r>
            <w:r w:rsidRPr="00BD4A7F">
              <w:rPr>
                <w:rFonts w:cs="Times New Roman"/>
                <w:b w:val="0"/>
                <w:i w:val="0"/>
                <w:color w:val="000000" w:themeColor="text1"/>
                <w:sz w:val="20"/>
                <w:szCs w:val="20"/>
              </w:rPr>
              <w:lastRenderedPageBreak/>
              <w:t>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r w:rsidRPr="00BD4A7F">
              <w:rPr>
                <w:rFonts w:cs="Times New Roman"/>
                <w:color w:val="000000" w:themeColor="text1"/>
                <w:sz w:val="20"/>
                <w:szCs w:val="20"/>
              </w:rPr>
              <w:t>.</w:t>
            </w:r>
          </w:p>
        </w:tc>
      </w:tr>
    </w:tbl>
    <w:p w14:paraId="15ACBD09" w14:textId="77777777" w:rsidR="005D5542" w:rsidRPr="00BD4A7F" w:rsidRDefault="005D5542" w:rsidP="009703DF">
      <w:pPr>
        <w:pStyle w:val="Balk3"/>
        <w:ind w:left="851" w:right="63" w:hanging="733"/>
        <w:jc w:val="both"/>
      </w:pPr>
    </w:p>
    <w:p w14:paraId="16F08613" w14:textId="4E414404" w:rsidR="00BE246A" w:rsidRPr="00BD4A7F" w:rsidRDefault="00BE246A" w:rsidP="009703DF">
      <w:pPr>
        <w:ind w:right="63"/>
        <w:jc w:val="both"/>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26" w:name="_Toc26778379"/>
      <w:r w:rsidRPr="00BD4A7F">
        <w:rPr>
          <w:rFonts w:cs="Times New Roman"/>
          <w:color w:val="2E74B5" w:themeColor="accent1" w:themeShade="BF"/>
        </w:rPr>
        <w:t>E. YÖNETİM SİSTEMİ</w:t>
      </w:r>
      <w:bookmarkEnd w:id="26"/>
    </w:p>
    <w:p w14:paraId="4D0E7B65" w14:textId="77777777" w:rsidR="00BE246A" w:rsidRPr="00BD4A7F" w:rsidRDefault="00BE246A" w:rsidP="009703DF">
      <w:pPr>
        <w:ind w:right="63"/>
        <w:jc w:val="both"/>
      </w:pPr>
    </w:p>
    <w:p w14:paraId="11FE10CA" w14:textId="77777777" w:rsidR="0021043E" w:rsidRPr="00BD4A7F" w:rsidRDefault="0021043E" w:rsidP="007C0383">
      <w:pPr>
        <w:pStyle w:val="GvdeMetni"/>
        <w:spacing w:before="120"/>
        <w:ind w:left="0" w:right="63"/>
        <w:jc w:val="both"/>
        <w:rPr>
          <w:rFonts w:cs="Times New Roman"/>
        </w:rPr>
      </w:pPr>
    </w:p>
    <w:p w14:paraId="5AD6C58F" w14:textId="1B56A290" w:rsidR="00BE246A" w:rsidRPr="00BD4A7F" w:rsidRDefault="00BE246A" w:rsidP="009703DF">
      <w:pPr>
        <w:pStyle w:val="Balk2"/>
        <w:ind w:left="0" w:right="63" w:firstLine="0"/>
        <w:jc w:val="both"/>
        <w:rPr>
          <w:rFonts w:cs="Times New Roman"/>
          <w:szCs w:val="24"/>
        </w:rPr>
      </w:pPr>
      <w:bookmarkStart w:id="27" w:name="_Toc26778380"/>
      <w:bookmarkStart w:id="28" w:name="_Toc445757182"/>
      <w:r w:rsidRPr="00BD4A7F">
        <w:rPr>
          <w:rFonts w:cs="Times New Roman"/>
          <w:szCs w:val="24"/>
        </w:rPr>
        <w:t>E.1</w:t>
      </w:r>
      <w:r w:rsidR="00044BF8" w:rsidRPr="00BD4A7F">
        <w:rPr>
          <w:rFonts w:cs="Times New Roman"/>
          <w:szCs w:val="24"/>
        </w:rPr>
        <w:t>.</w:t>
      </w:r>
      <w:r w:rsidRPr="00BD4A7F">
        <w:rPr>
          <w:rFonts w:cs="Times New Roman"/>
          <w:szCs w:val="24"/>
        </w:rPr>
        <w:t xml:space="preserve"> Yönetim ve İdari Birimlerin Yapısı</w:t>
      </w:r>
      <w:bookmarkEnd w:id="27"/>
    </w:p>
    <w:p w14:paraId="14B8403E"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Yönetim Organı</w:t>
      </w:r>
    </w:p>
    <w:p w14:paraId="7B854C62"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Merkezimizin yönetimi</w:t>
      </w:r>
    </w:p>
    <w:p w14:paraId="43D03ED7"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1-Müdür</w:t>
      </w:r>
    </w:p>
    <w:p w14:paraId="2707A608"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2-Müdür yardımcısı</w:t>
      </w:r>
    </w:p>
    <w:p w14:paraId="6B795845"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 xml:space="preserve">3-Yönetim Kurul’u oluşturmaktadır ( Yönetim kadrosu ile ilgili detaylı bilgi için web adresi </w:t>
      </w:r>
      <w:hyperlink r:id="rId13" w:history="1">
        <w:r w:rsidRPr="00AB4A89">
          <w:rPr>
            <w:rFonts w:ascii="Times New Roman" w:eastAsia="Times New Roman" w:hAnsi="Times New Roman" w:cs="Times New Roman"/>
            <w:color w:val="0000FF"/>
            <w:sz w:val="24"/>
            <w:szCs w:val="24"/>
            <w:u w:val="single"/>
            <w:lang w:eastAsia="tr-TR"/>
          </w:rPr>
          <w:t>http://deham.siirt.edu.tr</w:t>
        </w:r>
      </w:hyperlink>
      <w:r w:rsidRPr="00AB4A89">
        <w:rPr>
          <w:rFonts w:ascii="Times New Roman" w:eastAsia="Times New Roman" w:hAnsi="Times New Roman" w:cs="Times New Roman"/>
          <w:sz w:val="24"/>
          <w:szCs w:val="24"/>
          <w:lang w:eastAsia="tr-TR"/>
        </w:rPr>
        <w:t xml:space="preserve"> ).</w:t>
      </w:r>
    </w:p>
    <w:p w14:paraId="6ECC7A6B" w14:textId="77777777" w:rsidR="00BE246A" w:rsidRPr="00BD4A7F" w:rsidRDefault="00BE246A" w:rsidP="007C0383">
      <w:pPr>
        <w:ind w:right="63"/>
        <w:jc w:val="both"/>
        <w:rPr>
          <w:rFonts w:ascii="Times New Roman" w:hAnsi="Times New Roman" w:cs="Times New Roman"/>
          <w:sz w:val="24"/>
          <w:szCs w:val="24"/>
        </w:rPr>
      </w:pPr>
    </w:p>
    <w:p w14:paraId="35813F0D" w14:textId="77777777" w:rsidR="00BE246A" w:rsidRPr="00BD4A7F" w:rsidRDefault="00BE246A" w:rsidP="009703DF">
      <w:pPr>
        <w:pStyle w:val="Balk3"/>
        <w:ind w:right="63"/>
        <w:jc w:val="both"/>
      </w:pPr>
      <w:r w:rsidRPr="00BD4A7F">
        <w:t>E.</w:t>
      </w:r>
      <w:proofErr w:type="gramStart"/>
      <w:r w:rsidRPr="00BD4A7F">
        <w:t>1.1</w:t>
      </w:r>
      <w:proofErr w:type="gramEnd"/>
      <w:r w:rsidRPr="00BD4A7F">
        <w:t>. Yönetim modeli ve idari yapı</w:t>
      </w:r>
    </w:p>
    <w:p w14:paraId="5E3999CE" w14:textId="77777777" w:rsidR="005D5542" w:rsidRPr="00BD4A7F" w:rsidRDefault="005D5542" w:rsidP="009703DF">
      <w:pPr>
        <w:pStyle w:val="Balk3"/>
        <w:ind w:left="851" w:right="63" w:hanging="733"/>
        <w:jc w:val="both"/>
      </w:pPr>
    </w:p>
    <w:p w14:paraId="62CE607B" w14:textId="77777777" w:rsidR="005D5542" w:rsidRPr="00BD4A7F" w:rsidRDefault="005D5542" w:rsidP="009703DF">
      <w:pPr>
        <w:pStyle w:val="Balk4"/>
        <w:ind w:right="63"/>
        <w:jc w:val="center"/>
      </w:pPr>
      <w:r w:rsidRPr="00BD4A7F">
        <w:t>Olgunluk düzeyi</w:t>
      </w:r>
    </w:p>
    <w:p w14:paraId="22583710"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42B37B4C" w14:textId="77777777" w:rsidTr="005D5542">
        <w:tc>
          <w:tcPr>
            <w:tcW w:w="1836" w:type="dxa"/>
            <w:shd w:val="clear" w:color="auto" w:fill="auto"/>
          </w:tcPr>
          <w:p w14:paraId="2D451544"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E4D8AD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FD57D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C3E83A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54E94E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BB45160" w14:textId="77777777" w:rsidTr="005D5542">
        <w:tc>
          <w:tcPr>
            <w:tcW w:w="1836" w:type="dxa"/>
            <w:shd w:val="clear" w:color="auto" w:fill="auto"/>
          </w:tcPr>
          <w:p w14:paraId="7A8DE57A" w14:textId="28FF451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w:t>
            </w:r>
            <w:proofErr w:type="gramStart"/>
            <w:r w:rsidRPr="00BD4A7F">
              <w:rPr>
                <w:rFonts w:cs="Times New Roman"/>
                <w:b w:val="0"/>
                <w:i w:val="0"/>
                <w:color w:val="000000" w:themeColor="text1"/>
                <w:sz w:val="20"/>
                <w:szCs w:val="20"/>
              </w:rPr>
              <w:t>misyonuyla</w:t>
            </w:r>
            <w:proofErr w:type="gramEnd"/>
            <w:r w:rsidRPr="00BD4A7F">
              <w:rPr>
                <w:rFonts w:cs="Times New Roman"/>
                <w:b w:val="0"/>
                <w:i w:val="0"/>
                <w:color w:val="000000" w:themeColor="text1"/>
                <w:sz w:val="20"/>
                <w:szCs w:val="20"/>
              </w:rPr>
              <w:t xml:space="preserve"> uyumlu ve stratejik hedeflerini gerçekleştirmeyi sağlayacak bir yönetim modeli ve </w:t>
            </w:r>
            <w:proofErr w:type="spellStart"/>
            <w:r w:rsidRPr="00BD4A7F">
              <w:rPr>
                <w:rFonts w:cs="Times New Roman"/>
                <w:b w:val="0"/>
                <w:i w:val="0"/>
                <w:color w:val="000000" w:themeColor="text1"/>
                <w:sz w:val="20"/>
                <w:szCs w:val="20"/>
              </w:rPr>
              <w:t>organizasyonel</w:t>
            </w:r>
            <w:proofErr w:type="spellEnd"/>
            <w:r w:rsidRPr="00BD4A7F">
              <w:rPr>
                <w:rFonts w:cs="Times New Roman"/>
                <w:b w:val="0"/>
                <w:i w:val="0"/>
                <w:color w:val="000000" w:themeColor="text1"/>
                <w:sz w:val="20"/>
                <w:szCs w:val="20"/>
              </w:rPr>
              <w:t xml:space="preserve"> </w:t>
            </w:r>
            <w:r w:rsidRPr="00BD4A7F">
              <w:rPr>
                <w:rFonts w:cs="Times New Roman"/>
                <w:b w:val="0"/>
                <w:i w:val="0"/>
                <w:color w:val="000000" w:themeColor="text1"/>
                <w:sz w:val="20"/>
                <w:szCs w:val="20"/>
              </w:rPr>
              <w:lastRenderedPageBreak/>
              <w:t>yapılanması bulunmamaktadır.</w:t>
            </w:r>
          </w:p>
        </w:tc>
        <w:tc>
          <w:tcPr>
            <w:tcW w:w="1836" w:type="dxa"/>
            <w:shd w:val="clear" w:color="auto" w:fill="auto"/>
          </w:tcPr>
          <w:p w14:paraId="30A9757A" w14:textId="640A2B4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lastRenderedPageBreak/>
              <w:t xml:space="preserve">Kurumun </w:t>
            </w:r>
            <w:proofErr w:type="gramStart"/>
            <w:r w:rsidRPr="00BD4A7F">
              <w:rPr>
                <w:rFonts w:cs="Times New Roman"/>
                <w:b w:val="0"/>
                <w:i w:val="0"/>
                <w:color w:val="000000" w:themeColor="text1"/>
                <w:sz w:val="20"/>
                <w:szCs w:val="20"/>
              </w:rPr>
              <w:t>misyon</w:t>
            </w:r>
            <w:proofErr w:type="gramEnd"/>
            <w:r w:rsidRPr="00BD4A7F">
              <w:rPr>
                <w:rFonts w:cs="Times New Roman"/>
                <w:b w:val="0"/>
                <w:i w:val="0"/>
                <w:color w:val="000000" w:themeColor="text1"/>
                <w:sz w:val="20"/>
                <w:szCs w:val="20"/>
              </w:rPr>
              <w:t xml:space="preserve"> ve stratejik hedeflerine ulaşmasını güvence altına alan yönetim modeli ve idari yapılanması; tüm süreçler </w:t>
            </w:r>
            <w:r w:rsidRPr="00BD4A7F">
              <w:rPr>
                <w:rFonts w:cs="Times New Roman"/>
                <w:b w:val="0"/>
                <w:i w:val="0"/>
                <w:color w:val="000000" w:themeColor="text1"/>
                <w:sz w:val="20"/>
                <w:szCs w:val="20"/>
              </w:rPr>
              <w:lastRenderedPageBreak/>
              <w:t xml:space="preserve">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lastRenderedPageBreak/>
              <w:t xml:space="preserve">Kurumun </w:t>
            </w:r>
            <w:proofErr w:type="gramStart"/>
            <w:r w:rsidRPr="00AB4A89">
              <w:rPr>
                <w:rFonts w:cs="Times New Roman"/>
                <w:b w:val="0"/>
                <w:i w:val="0"/>
                <w:color w:val="000000" w:themeColor="text1"/>
                <w:sz w:val="20"/>
                <w:szCs w:val="20"/>
                <w:highlight w:val="yellow"/>
              </w:rPr>
              <w:t>misyon</w:t>
            </w:r>
            <w:proofErr w:type="gramEnd"/>
            <w:r w:rsidRPr="00AB4A89">
              <w:rPr>
                <w:rFonts w:cs="Times New Roman"/>
                <w:b w:val="0"/>
                <w:i w:val="0"/>
                <w:color w:val="000000" w:themeColor="text1"/>
                <w:sz w:val="20"/>
                <w:szCs w:val="20"/>
                <w:highlight w:val="yellow"/>
              </w:rPr>
              <w:t xml:space="preserve"> ve stratejik hedeflerine ulaşmasını güvence altına alan yönetim modeli ve idari yapılanması, süreçlerle uyumlu </w:t>
            </w:r>
            <w:r w:rsidRPr="00AB4A89">
              <w:rPr>
                <w:rFonts w:cs="Times New Roman"/>
                <w:b w:val="0"/>
                <w:i w:val="0"/>
                <w:color w:val="000000" w:themeColor="text1"/>
                <w:sz w:val="20"/>
                <w:szCs w:val="20"/>
                <w:highlight w:val="yellow"/>
              </w:rPr>
              <w:lastRenderedPageBreak/>
              <w:t>olarak ve tüm birimleri/alanları (vakıf yükseköğretim kurumlarında mütevelli heyet ve tüm yükseköğretim kurumlarında rektör yardımcıları ve danışmanlar dâhil olmak üzere) kapsayacak şekilde oluşturulmuştur ve bu doğrultuda yapılan uygulamalardan</w:t>
            </w:r>
            <w:r w:rsidRPr="00BD4A7F">
              <w:rPr>
                <w:rFonts w:cs="Times New Roman"/>
                <w:b w:val="0"/>
                <w:i w:val="0"/>
                <w:color w:val="000000" w:themeColor="text1"/>
                <w:sz w:val="20"/>
                <w:szCs w:val="20"/>
              </w:rPr>
              <w:t xml:space="preserve"> bazı sonuçlar elde edilmiştir. Ancak bu sonuçların izlenmesi yapılmamaktadır. </w:t>
            </w:r>
          </w:p>
        </w:tc>
        <w:tc>
          <w:tcPr>
            <w:tcW w:w="1838" w:type="dxa"/>
            <w:shd w:val="clear" w:color="auto" w:fill="auto"/>
          </w:tcPr>
          <w:p w14:paraId="2FBF6EDC" w14:textId="27E427F4"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Kurumunda tüm birimleri ve alanları kapsayan yönetim modeli ve idari yapılanması ile ilişkili uygulamalardan elde edilen bulgular, sistematik olarak </w:t>
            </w:r>
            <w:r w:rsidRPr="00BD4A7F">
              <w:rPr>
                <w:rFonts w:cs="Times New Roman"/>
                <w:b w:val="0"/>
                <w:i w:val="0"/>
                <w:color w:val="000000" w:themeColor="text1"/>
                <w:sz w:val="20"/>
                <w:szCs w:val="20"/>
              </w:rPr>
              <w:lastRenderedPageBreak/>
              <w:t xml:space="preserve">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BD4A7F" w:rsidRDefault="00E644BA" w:rsidP="006A7A1D">
            <w:pPr>
              <w:pStyle w:val="Balk3"/>
              <w:ind w:left="-59" w:right="63" w:firstLine="0"/>
              <w:outlineLvl w:val="2"/>
              <w:rPr>
                <w:b w:val="0"/>
                <w:i w:val="0"/>
                <w:sz w:val="20"/>
                <w:szCs w:val="20"/>
              </w:rPr>
            </w:pPr>
            <w:proofErr w:type="gramStart"/>
            <w:r w:rsidRPr="00BD4A7F">
              <w:rPr>
                <w:rFonts w:cs="Times New Roman"/>
                <w:b w:val="0"/>
                <w:i w:val="0"/>
                <w:color w:val="000000" w:themeColor="text1"/>
                <w:sz w:val="20"/>
                <w:szCs w:val="20"/>
              </w:rPr>
              <w:lastRenderedPageBreak/>
              <w:t xml:space="preserve">Kurumda çok sesliliği, etkin karar vermeyi, değişime uyum sağlamayı ve paydaşların temsil edilmesini güvence altına alan ve kurumsal amaçların </w:t>
            </w:r>
            <w:r w:rsidRPr="00BD4A7F">
              <w:rPr>
                <w:rFonts w:cs="Times New Roman"/>
                <w:b w:val="0"/>
                <w:i w:val="0"/>
                <w:color w:val="000000" w:themeColor="text1"/>
                <w:sz w:val="20"/>
                <w:szCs w:val="20"/>
              </w:rPr>
              <w:lastRenderedPageBreak/>
              <w:t>gerçekleştirilmesi 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roofErr w:type="gramEnd"/>
          </w:p>
        </w:tc>
      </w:tr>
    </w:tbl>
    <w:p w14:paraId="3FA2987B" w14:textId="77777777" w:rsidR="005D5542" w:rsidRPr="00BD4A7F" w:rsidRDefault="005D5542" w:rsidP="009703DF">
      <w:pPr>
        <w:pStyle w:val="Balk3"/>
        <w:ind w:left="851" w:right="63" w:hanging="733"/>
        <w:jc w:val="both"/>
      </w:pPr>
    </w:p>
    <w:p w14:paraId="3A5CAA05" w14:textId="77777777" w:rsidR="00BE246A" w:rsidRPr="00BD4A7F" w:rsidRDefault="00BE246A" w:rsidP="009703DF">
      <w:pPr>
        <w:pStyle w:val="Balk3"/>
        <w:ind w:right="63"/>
        <w:jc w:val="both"/>
      </w:pPr>
    </w:p>
    <w:p w14:paraId="0FF3428F" w14:textId="77777777" w:rsidR="00BE246A" w:rsidRPr="00BD4A7F" w:rsidRDefault="00BE246A" w:rsidP="009703DF">
      <w:pPr>
        <w:pStyle w:val="Balk3"/>
        <w:ind w:right="63"/>
        <w:jc w:val="both"/>
      </w:pPr>
      <w:r w:rsidRPr="00BD4A7F">
        <w:t>E.</w:t>
      </w:r>
      <w:proofErr w:type="gramStart"/>
      <w:r w:rsidRPr="00BD4A7F">
        <w:t>1.2</w:t>
      </w:r>
      <w:proofErr w:type="gramEnd"/>
      <w:r w:rsidRPr="00BD4A7F">
        <w:t>. Süreç yönetimi</w:t>
      </w:r>
    </w:p>
    <w:p w14:paraId="04E05DCD" w14:textId="77777777" w:rsidR="005D5542" w:rsidRPr="00BD4A7F" w:rsidRDefault="005D5542" w:rsidP="009703DF">
      <w:pPr>
        <w:pStyle w:val="Balk3"/>
        <w:ind w:left="851" w:right="63" w:hanging="733"/>
        <w:jc w:val="both"/>
      </w:pPr>
    </w:p>
    <w:p w14:paraId="2E7B34E0" w14:textId="77777777" w:rsidR="005D5542" w:rsidRPr="00BD4A7F" w:rsidRDefault="005D5542" w:rsidP="009703DF">
      <w:pPr>
        <w:pStyle w:val="Balk4"/>
        <w:ind w:right="63"/>
        <w:jc w:val="center"/>
      </w:pPr>
      <w:r w:rsidRPr="00BD4A7F">
        <w:t>Olgunluk düzeyi</w:t>
      </w:r>
    </w:p>
    <w:p w14:paraId="47A84014"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14"/>
        <w:gridCol w:w="1777"/>
        <w:gridCol w:w="2025"/>
        <w:gridCol w:w="2025"/>
        <w:gridCol w:w="1770"/>
      </w:tblGrid>
      <w:tr w:rsidR="005D5542" w:rsidRPr="00BD4A7F" w14:paraId="48D5B549" w14:textId="77777777" w:rsidTr="005D5542">
        <w:tc>
          <w:tcPr>
            <w:tcW w:w="1836" w:type="dxa"/>
            <w:shd w:val="clear" w:color="auto" w:fill="auto"/>
          </w:tcPr>
          <w:p w14:paraId="1CAF1CC7"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4EFCC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E7776B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122B1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0AE3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899AC9C" w14:textId="77777777" w:rsidTr="005D5542">
        <w:tc>
          <w:tcPr>
            <w:tcW w:w="1836" w:type="dxa"/>
            <w:shd w:val="clear" w:color="auto" w:fill="auto"/>
          </w:tcPr>
          <w:p w14:paraId="49989D57" w14:textId="1A83A55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w:t>
            </w:r>
            <w:r w:rsidRPr="00BD4A7F">
              <w:rPr>
                <w:rFonts w:cs="Times New Roman"/>
                <w:b w:val="0"/>
                <w:i w:val="0"/>
                <w:color w:val="000000" w:themeColor="text1"/>
                <w:sz w:val="20"/>
                <w:szCs w:val="20"/>
              </w:rPr>
              <w:t xml:space="preserve">  </w:t>
            </w:r>
          </w:p>
        </w:tc>
        <w:tc>
          <w:tcPr>
            <w:tcW w:w="1838" w:type="dxa"/>
            <w:shd w:val="clear" w:color="auto" w:fill="auto"/>
          </w:tcPr>
          <w:p w14:paraId="37670523" w14:textId="161CE173"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6A7FD980" w14:textId="77777777" w:rsidR="005D5542" w:rsidRPr="00BD4A7F" w:rsidRDefault="005D5542" w:rsidP="009703DF">
      <w:pPr>
        <w:pStyle w:val="Balk3"/>
        <w:ind w:left="851" w:right="63" w:hanging="733"/>
        <w:jc w:val="both"/>
      </w:pPr>
    </w:p>
    <w:p w14:paraId="45C7F4DE" w14:textId="574C1085" w:rsidR="005D5542" w:rsidRPr="00BD4A7F" w:rsidRDefault="005D5542" w:rsidP="009703DF">
      <w:pPr>
        <w:pStyle w:val="Balk4"/>
        <w:ind w:right="63"/>
        <w:jc w:val="both"/>
      </w:pPr>
      <w:r w:rsidRPr="00BD4A7F">
        <w:t>Kanıtlar</w:t>
      </w:r>
    </w:p>
    <w:p w14:paraId="5BC9C84A" w14:textId="77777777" w:rsidR="00AB4A89" w:rsidRPr="00AB4A89" w:rsidRDefault="00AB4A89" w:rsidP="00AB4A89">
      <w:pPr>
        <w:ind w:right="63"/>
        <w:jc w:val="both"/>
        <w:rPr>
          <w:rFonts w:ascii="Times New Roman" w:hAnsi="Times New Roman" w:cs="Times New Roman"/>
          <w:sz w:val="24"/>
          <w:szCs w:val="24"/>
        </w:rPr>
      </w:pPr>
      <w:r w:rsidRPr="00AB4A89">
        <w:rPr>
          <w:rFonts w:ascii="Times New Roman" w:hAnsi="Times New Roman" w:cs="Times New Roman"/>
          <w:sz w:val="24"/>
          <w:szCs w:val="24"/>
        </w:rPr>
        <w:t xml:space="preserve">Merkezimize yapılan başvurular kayıt altına alındıktan sonra her bir başvuru için ayrı dosya açılmaktadır. Başvurular Etik Kurul toplantılarında görüşülerek değerlendirilmektedir. Etik Kurul </w:t>
      </w:r>
      <w:r w:rsidRPr="00AB4A89">
        <w:rPr>
          <w:rFonts w:ascii="Times New Roman" w:hAnsi="Times New Roman" w:cs="Times New Roman"/>
          <w:sz w:val="24"/>
          <w:szCs w:val="24"/>
        </w:rPr>
        <w:lastRenderedPageBreak/>
        <w:t>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AB4A89">
        <w:rPr>
          <w:rFonts w:ascii="Times New Roman" w:hAnsi="Times New Roman" w:cs="Times New Roman"/>
          <w:sz w:val="24"/>
          <w:szCs w:val="24"/>
          <w:u w:val="single"/>
        </w:rPr>
        <w:t xml:space="preserve"> </w:t>
      </w:r>
      <w:hyperlink r:id="rId14" w:history="1">
        <w:r w:rsidRPr="00AB4A89">
          <w:rPr>
            <w:rStyle w:val="Kpr"/>
            <w:rFonts w:ascii="Times New Roman" w:hAnsi="Times New Roman" w:cs="Times New Roman"/>
            <w:sz w:val="24"/>
            <w:szCs w:val="24"/>
          </w:rPr>
          <w:t>http://deham.siirt.edu.tr</w:t>
        </w:r>
      </w:hyperlink>
      <w:r w:rsidRPr="00AB4A89">
        <w:rPr>
          <w:rFonts w:ascii="Times New Roman" w:hAnsi="Times New Roman" w:cs="Times New Roman"/>
          <w:sz w:val="24"/>
          <w:szCs w:val="24"/>
        </w:rPr>
        <w:t>).</w:t>
      </w:r>
    </w:p>
    <w:p w14:paraId="024D1908" w14:textId="77777777" w:rsidR="00BE246A" w:rsidRPr="00BD4A7F" w:rsidRDefault="00BE246A" w:rsidP="004D664C">
      <w:pPr>
        <w:ind w:right="63"/>
        <w:jc w:val="both"/>
        <w:rPr>
          <w:rFonts w:ascii="Times New Roman" w:hAnsi="Times New Roman" w:cs="Times New Roman"/>
          <w:sz w:val="24"/>
          <w:szCs w:val="24"/>
        </w:rPr>
      </w:pPr>
    </w:p>
    <w:p w14:paraId="62C5FA68" w14:textId="6CF524C4" w:rsidR="00BE246A" w:rsidRPr="00BD4A7F" w:rsidRDefault="00BE246A" w:rsidP="009703DF">
      <w:pPr>
        <w:pStyle w:val="Balk2"/>
        <w:ind w:left="0" w:right="63" w:firstLine="0"/>
        <w:jc w:val="both"/>
        <w:rPr>
          <w:rFonts w:cs="Times New Roman"/>
          <w:szCs w:val="24"/>
        </w:rPr>
      </w:pPr>
      <w:bookmarkStart w:id="29" w:name="_Toc26778381"/>
      <w:r w:rsidRPr="00BD4A7F">
        <w:rPr>
          <w:rFonts w:cs="Times New Roman"/>
          <w:szCs w:val="24"/>
        </w:rPr>
        <w:t>E.2</w:t>
      </w:r>
      <w:r w:rsidR="00FC7FF1" w:rsidRPr="00BD4A7F">
        <w:rPr>
          <w:rFonts w:cs="Times New Roman"/>
          <w:szCs w:val="24"/>
        </w:rPr>
        <w:t>.</w:t>
      </w:r>
      <w:r w:rsidRPr="00BD4A7F">
        <w:rPr>
          <w:rFonts w:cs="Times New Roman"/>
          <w:szCs w:val="24"/>
        </w:rPr>
        <w:t xml:space="preserve"> Kaynakların Yönetimi</w:t>
      </w:r>
      <w:bookmarkEnd w:id="29"/>
    </w:p>
    <w:p w14:paraId="6C68FD3E" w14:textId="77777777" w:rsidR="00BE246A" w:rsidRPr="00BD4A7F" w:rsidRDefault="00BE246A" w:rsidP="007C0383">
      <w:pPr>
        <w:ind w:right="63"/>
        <w:jc w:val="both"/>
        <w:rPr>
          <w:rFonts w:ascii="Times New Roman" w:hAnsi="Times New Roman" w:cs="Times New Roman"/>
          <w:sz w:val="24"/>
          <w:szCs w:val="24"/>
        </w:rPr>
      </w:pPr>
    </w:p>
    <w:p w14:paraId="12C81A2E" w14:textId="77777777" w:rsidR="00BE246A" w:rsidRPr="00BD4A7F" w:rsidRDefault="00BE246A" w:rsidP="009703DF">
      <w:pPr>
        <w:pStyle w:val="Balk3"/>
        <w:ind w:right="63"/>
        <w:jc w:val="both"/>
      </w:pPr>
      <w:r w:rsidRPr="00BD4A7F">
        <w:t>E.</w:t>
      </w:r>
      <w:proofErr w:type="gramStart"/>
      <w:r w:rsidRPr="00BD4A7F">
        <w:t>2.1</w:t>
      </w:r>
      <w:proofErr w:type="gramEnd"/>
      <w:r w:rsidRPr="00BD4A7F">
        <w:t>. İnsan kaynakları yönetimi</w:t>
      </w:r>
    </w:p>
    <w:p w14:paraId="6EE002D1" w14:textId="77777777" w:rsidR="005D5542" w:rsidRPr="00BD4A7F" w:rsidRDefault="005D5542" w:rsidP="009703DF">
      <w:pPr>
        <w:pStyle w:val="Balk3"/>
        <w:ind w:left="851" w:right="63" w:hanging="733"/>
        <w:jc w:val="both"/>
      </w:pPr>
    </w:p>
    <w:p w14:paraId="22D90BC1" w14:textId="77777777" w:rsidR="005D5542" w:rsidRPr="00BD4A7F" w:rsidRDefault="005D5542" w:rsidP="009703DF">
      <w:pPr>
        <w:pStyle w:val="Balk4"/>
        <w:ind w:right="63"/>
        <w:jc w:val="center"/>
      </w:pPr>
      <w:r w:rsidRPr="00BD4A7F">
        <w:t>Olgunluk düzeyi</w:t>
      </w:r>
    </w:p>
    <w:p w14:paraId="7BA4C074"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7AEC383" w14:textId="77777777" w:rsidTr="005D5542">
        <w:tc>
          <w:tcPr>
            <w:tcW w:w="1836" w:type="dxa"/>
            <w:shd w:val="clear" w:color="auto" w:fill="auto"/>
          </w:tcPr>
          <w:p w14:paraId="7A781E12"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2683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982A80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4747F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44BB6C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34C88832" w14:textId="77777777" w:rsidTr="005D5542">
        <w:tc>
          <w:tcPr>
            <w:tcW w:w="1836" w:type="dxa"/>
            <w:shd w:val="clear" w:color="auto" w:fill="auto"/>
          </w:tcPr>
          <w:p w14:paraId="568F314F" w14:textId="794DBB96"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insan kaynakları yönetimine ilişkin tanımlı bir politika ve süreçler bulunmamaktadır.</w:t>
            </w:r>
          </w:p>
        </w:tc>
        <w:tc>
          <w:tcPr>
            <w:tcW w:w="1836" w:type="dxa"/>
            <w:shd w:val="clear" w:color="auto" w:fill="auto"/>
          </w:tcPr>
          <w:p w14:paraId="4E6390CB" w14:textId="36226B9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insan kaynakları yönetimi politikası ile bununla uyumlu olarak tanımlanmış süreçleri bulunmaktadır. Ancak bunları hayata geçirmek üzere mekanizmalar veya uygulamalar bulunmamaktadır.  </w:t>
            </w:r>
          </w:p>
        </w:tc>
        <w:tc>
          <w:tcPr>
            <w:tcW w:w="1837" w:type="dxa"/>
            <w:shd w:val="clear" w:color="auto" w:fill="auto"/>
          </w:tcPr>
          <w:p w14:paraId="5CB6A791" w14:textId="618580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kapsayan insan kaynakları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88D0368" w14:textId="0F96312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0C1DB0B9" w14:textId="77777777" w:rsidR="005D5542" w:rsidRPr="00BD4A7F" w:rsidRDefault="005D5542" w:rsidP="009703DF">
      <w:pPr>
        <w:pStyle w:val="Balk3"/>
        <w:ind w:left="851" w:right="63" w:hanging="733"/>
        <w:jc w:val="both"/>
      </w:pPr>
    </w:p>
    <w:p w14:paraId="21A1047F" w14:textId="77777777" w:rsidR="00BE246A" w:rsidRPr="00BD4A7F" w:rsidRDefault="00BE246A" w:rsidP="009703DF">
      <w:pPr>
        <w:pStyle w:val="Balk3"/>
        <w:ind w:right="63"/>
        <w:jc w:val="both"/>
      </w:pPr>
    </w:p>
    <w:p w14:paraId="39362EF0" w14:textId="77777777" w:rsidR="00BE246A" w:rsidRPr="00BD4A7F" w:rsidRDefault="00BE246A" w:rsidP="009703DF">
      <w:pPr>
        <w:pStyle w:val="Balk3"/>
        <w:ind w:right="63"/>
        <w:jc w:val="both"/>
      </w:pPr>
      <w:r w:rsidRPr="00BD4A7F">
        <w:t>E.</w:t>
      </w:r>
      <w:proofErr w:type="gramStart"/>
      <w:r w:rsidRPr="00BD4A7F">
        <w:t>2.2</w:t>
      </w:r>
      <w:proofErr w:type="gramEnd"/>
      <w:r w:rsidRPr="00BD4A7F">
        <w:t>. Finansal kaynakların yönetimi</w:t>
      </w:r>
    </w:p>
    <w:p w14:paraId="3227172A" w14:textId="77777777" w:rsidR="005D5542" w:rsidRPr="00BD4A7F" w:rsidRDefault="005D5542" w:rsidP="009703DF">
      <w:pPr>
        <w:pStyle w:val="Balk3"/>
        <w:ind w:left="851" w:right="63" w:hanging="733"/>
        <w:jc w:val="both"/>
      </w:pPr>
    </w:p>
    <w:p w14:paraId="20B06174" w14:textId="77777777" w:rsidR="005D5542" w:rsidRPr="00BD4A7F" w:rsidRDefault="005D5542" w:rsidP="009703DF">
      <w:pPr>
        <w:pStyle w:val="Balk4"/>
        <w:ind w:right="63"/>
        <w:jc w:val="center"/>
      </w:pPr>
      <w:r w:rsidRPr="00BD4A7F">
        <w:t>Olgunluk düzeyi</w:t>
      </w:r>
    </w:p>
    <w:p w14:paraId="299765A6"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16720E9" w14:textId="77777777" w:rsidTr="005D5542">
        <w:tc>
          <w:tcPr>
            <w:tcW w:w="1836" w:type="dxa"/>
            <w:shd w:val="clear" w:color="auto" w:fill="auto"/>
          </w:tcPr>
          <w:p w14:paraId="30236839"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962212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9EDC3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D72036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F9DB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6D39B79" w14:textId="77777777" w:rsidTr="005D5542">
        <w:tc>
          <w:tcPr>
            <w:tcW w:w="1836" w:type="dxa"/>
            <w:shd w:val="clear" w:color="auto" w:fill="auto"/>
          </w:tcPr>
          <w:p w14:paraId="0C6648D7" w14:textId="467379FD"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finansal kaynakların yönetimine ilişkin tanımlı süreçler bulunmamaktadır.</w:t>
            </w:r>
          </w:p>
        </w:tc>
        <w:tc>
          <w:tcPr>
            <w:tcW w:w="1836" w:type="dxa"/>
            <w:shd w:val="clear" w:color="auto" w:fill="auto"/>
          </w:tcPr>
          <w:p w14:paraId="4B050A71" w14:textId="571BA9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finansal kaynakların yönetimine ilişkin tanımlı süreçler bulunmaktadır. Ancak bu süreçler doğrultusunda yapılmış </w:t>
            </w:r>
            <w:r w:rsidRPr="00BD4A7F">
              <w:rPr>
                <w:rFonts w:cs="Times New Roman"/>
                <w:b w:val="0"/>
                <w:i w:val="0"/>
                <w:color w:val="000000" w:themeColor="text1"/>
                <w:sz w:val="20"/>
                <w:szCs w:val="20"/>
              </w:rPr>
              <w:lastRenderedPageBreak/>
              <w:t>uygulamalar bulunmamaktadır veya mevcut uygulamalar tüm alanları kapsamamaktadır.</w:t>
            </w:r>
          </w:p>
        </w:tc>
        <w:tc>
          <w:tcPr>
            <w:tcW w:w="1837" w:type="dxa"/>
            <w:shd w:val="clear" w:color="auto" w:fill="auto"/>
          </w:tcPr>
          <w:p w14:paraId="1B6E5C95" w14:textId="5B358A5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stratejik hedefleri ile uyumlu olarak, tanımlı süreçlere göre finansal kaynakların yönetimine ilişkin uygulamalar </w:t>
            </w:r>
            <w:r w:rsidRPr="00BD4A7F">
              <w:rPr>
                <w:rFonts w:cs="Times New Roman"/>
                <w:b w:val="0"/>
                <w:i w:val="0"/>
                <w:color w:val="000000" w:themeColor="text1"/>
                <w:sz w:val="20"/>
                <w:szCs w:val="20"/>
              </w:rPr>
              <w:lastRenderedPageBreak/>
              <w:t xml:space="preserve">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alanları kapsayacak şekilde yürütülen finansal kaynakların yönetimi uygulamalarına ilişkin sonuçlar </w:t>
            </w:r>
            <w:r w:rsidRPr="00BD4A7F">
              <w:rPr>
                <w:rFonts w:cs="Times New Roman"/>
                <w:b w:val="0"/>
                <w:i w:val="0"/>
                <w:color w:val="000000" w:themeColor="text1"/>
                <w:sz w:val="20"/>
                <w:szCs w:val="20"/>
              </w:rPr>
              <w:lastRenderedPageBreak/>
              <w:t>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stratejik hedeflerle uyumlu ve tüm alanları kapsayan finansal kaynakların yönetimi sürdürülebilir ve olgunlaşmış </w:t>
            </w:r>
            <w:r w:rsidRPr="00BD4A7F">
              <w:rPr>
                <w:rFonts w:cs="Times New Roman"/>
                <w:b w:val="0"/>
                <w:i w:val="0"/>
                <w:color w:val="000000" w:themeColor="text1"/>
                <w:sz w:val="20"/>
                <w:szCs w:val="20"/>
              </w:rPr>
              <w:lastRenderedPageBreak/>
              <w:t>uygulamalarla kurumun tamamında benimsemiş ve güvence altına alınmıştır; bu hususta kurumun kendine özgü ve yenilikçi birçok uygulaması bulunmakta ve bu uygulamaların bir kısmı diğer kurumlar tarafından örnek alınmaktadır.</w:t>
            </w:r>
          </w:p>
        </w:tc>
      </w:tr>
    </w:tbl>
    <w:p w14:paraId="2F005F1A" w14:textId="77777777" w:rsidR="005D5542" w:rsidRPr="00BD4A7F" w:rsidRDefault="005D5542" w:rsidP="009703DF">
      <w:pPr>
        <w:pStyle w:val="Balk3"/>
        <w:ind w:left="851" w:right="63" w:hanging="733"/>
        <w:jc w:val="both"/>
      </w:pPr>
    </w:p>
    <w:p w14:paraId="6EB38CDE" w14:textId="77777777" w:rsidR="00BE246A" w:rsidRPr="00BD4A7F" w:rsidRDefault="00BE246A" w:rsidP="004D664C">
      <w:pPr>
        <w:ind w:right="63"/>
        <w:jc w:val="both"/>
        <w:rPr>
          <w:rFonts w:ascii="Times New Roman" w:hAnsi="Times New Roman" w:cs="Times New Roman"/>
          <w:sz w:val="24"/>
          <w:szCs w:val="24"/>
        </w:rPr>
      </w:pPr>
    </w:p>
    <w:p w14:paraId="79301F20" w14:textId="41A80735" w:rsidR="00BE246A" w:rsidRPr="00BD4A7F" w:rsidRDefault="00BE246A" w:rsidP="009703DF">
      <w:pPr>
        <w:pStyle w:val="Balk2"/>
        <w:ind w:left="0" w:right="63" w:firstLine="0"/>
        <w:jc w:val="both"/>
        <w:rPr>
          <w:rFonts w:cs="Times New Roman"/>
          <w:szCs w:val="24"/>
        </w:rPr>
      </w:pPr>
      <w:bookmarkStart w:id="30" w:name="_Toc26778382"/>
      <w:r w:rsidRPr="00BD4A7F">
        <w:rPr>
          <w:rFonts w:cs="Times New Roman"/>
          <w:szCs w:val="24"/>
        </w:rPr>
        <w:t>E.3</w:t>
      </w:r>
      <w:r w:rsidR="00FC7FF1" w:rsidRPr="00BD4A7F">
        <w:rPr>
          <w:rFonts w:cs="Times New Roman"/>
          <w:szCs w:val="24"/>
        </w:rPr>
        <w:t>.</w:t>
      </w:r>
      <w:r w:rsidRPr="00BD4A7F">
        <w:rPr>
          <w:rFonts w:cs="Times New Roman"/>
          <w:szCs w:val="24"/>
        </w:rPr>
        <w:t xml:space="preserve"> Bilgi Yönetim Sistemi</w:t>
      </w:r>
      <w:bookmarkEnd w:id="30"/>
    </w:p>
    <w:p w14:paraId="6131C6A0" w14:textId="77777777" w:rsidR="00BE246A" w:rsidRPr="00BD4A7F" w:rsidRDefault="00BE246A" w:rsidP="007C0383">
      <w:pPr>
        <w:ind w:right="63"/>
        <w:jc w:val="both"/>
        <w:rPr>
          <w:rFonts w:ascii="Times New Roman" w:hAnsi="Times New Roman" w:cs="Times New Roman"/>
          <w:sz w:val="24"/>
          <w:szCs w:val="24"/>
        </w:rPr>
      </w:pPr>
    </w:p>
    <w:p w14:paraId="4D9DDB11" w14:textId="77777777" w:rsidR="00BE246A" w:rsidRPr="00BD4A7F" w:rsidRDefault="00BE246A" w:rsidP="009703DF">
      <w:pPr>
        <w:pStyle w:val="Balk3"/>
        <w:ind w:right="63"/>
        <w:jc w:val="both"/>
      </w:pPr>
      <w:r w:rsidRPr="00BD4A7F">
        <w:t>E.</w:t>
      </w:r>
      <w:proofErr w:type="gramStart"/>
      <w:r w:rsidRPr="00BD4A7F">
        <w:t>3.1</w:t>
      </w:r>
      <w:proofErr w:type="gramEnd"/>
      <w:r w:rsidRPr="00BD4A7F">
        <w:t>. Entegre bilgi yönetim sistemi</w:t>
      </w:r>
    </w:p>
    <w:p w14:paraId="550651AE" w14:textId="77777777" w:rsidR="005D5542" w:rsidRPr="00BD4A7F" w:rsidRDefault="005D5542" w:rsidP="009703DF">
      <w:pPr>
        <w:pStyle w:val="Balk3"/>
        <w:ind w:left="851" w:right="63" w:hanging="733"/>
        <w:jc w:val="both"/>
      </w:pPr>
    </w:p>
    <w:p w14:paraId="6E786297" w14:textId="77777777" w:rsidR="005D5542" w:rsidRPr="00BD4A7F" w:rsidRDefault="005D5542" w:rsidP="009703DF">
      <w:pPr>
        <w:pStyle w:val="Balk4"/>
        <w:ind w:right="63"/>
        <w:jc w:val="center"/>
      </w:pPr>
      <w:r w:rsidRPr="00BD4A7F">
        <w:t>Olgunluk düzeyi</w:t>
      </w:r>
    </w:p>
    <w:p w14:paraId="1B6B3EA8"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7EF5E76F" w14:textId="77777777" w:rsidTr="005D5542">
        <w:tc>
          <w:tcPr>
            <w:tcW w:w="1836" w:type="dxa"/>
            <w:shd w:val="clear" w:color="auto" w:fill="auto"/>
          </w:tcPr>
          <w:p w14:paraId="7C4F79FC"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07B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35B8EA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A7D009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88CDC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37904BA" w14:textId="77777777" w:rsidTr="005D5542">
        <w:tc>
          <w:tcPr>
            <w:tcW w:w="1836" w:type="dxa"/>
            <w:shd w:val="clear" w:color="auto" w:fill="auto"/>
          </w:tcPr>
          <w:p w14:paraId="3ABC81D7" w14:textId="6A7397F4"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bilginin edinimi, saklanması ve kullanılmasına destek olacak herhangi bir bilişim sistemi</w:t>
            </w:r>
            <w:r w:rsidR="00C5581E" w:rsidRPr="00BD4A7F">
              <w:rPr>
                <w:rFonts w:ascii="Times New Roman" w:hAnsi="Times New Roman" w:cs="Times New Roman"/>
                <w:color w:val="000000" w:themeColor="text1"/>
                <w:sz w:val="20"/>
                <w:szCs w:val="20"/>
              </w:rPr>
              <w:t xml:space="preserve"> </w:t>
            </w:r>
            <w:r w:rsidRPr="00BD4A7F">
              <w:rPr>
                <w:rFonts w:cs="Times New Roman"/>
                <w:color w:val="000000" w:themeColor="text1"/>
                <w:sz w:val="20"/>
                <w:szCs w:val="20"/>
              </w:rPr>
              <w:t>bulunmamaktadır.</w:t>
            </w:r>
          </w:p>
        </w:tc>
        <w:tc>
          <w:tcPr>
            <w:tcW w:w="1836" w:type="dxa"/>
            <w:shd w:val="clear" w:color="auto" w:fill="auto"/>
          </w:tcPr>
          <w:p w14:paraId="6CCDD9F6" w14:textId="04733B2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Kurumda tüm alanları kapsayan, tüm süreçleri destekleyen (eğitim-öğretim, araştırma-geliştirme, toplumsal katkı, kalite güvencesi) ve </w:t>
            </w:r>
            <w:proofErr w:type="gramStart"/>
            <w:r w:rsidRPr="00C61430">
              <w:rPr>
                <w:rFonts w:cs="Times New Roman"/>
                <w:b w:val="0"/>
                <w:i w:val="0"/>
                <w:color w:val="000000" w:themeColor="text1"/>
                <w:sz w:val="20"/>
                <w:szCs w:val="20"/>
                <w:highlight w:val="yellow"/>
              </w:rPr>
              <w:t>entegre</w:t>
            </w:r>
            <w:proofErr w:type="gramEnd"/>
            <w:r w:rsidRPr="00C61430">
              <w:rPr>
                <w:rFonts w:cs="Times New Roman"/>
                <w:b w:val="0"/>
                <w:i w:val="0"/>
                <w:color w:val="000000" w:themeColor="text1"/>
                <w:sz w:val="20"/>
                <w:szCs w:val="20"/>
                <w:highlight w:val="yellow"/>
              </w:rPr>
              <w:t xml:space="preserv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süreçleri destekleyen </w:t>
            </w:r>
            <w:proofErr w:type="gramStart"/>
            <w:r w:rsidRPr="00BD4A7F">
              <w:rPr>
                <w:rFonts w:cs="Times New Roman"/>
                <w:b w:val="0"/>
                <w:i w:val="0"/>
                <w:color w:val="000000" w:themeColor="text1"/>
                <w:sz w:val="20"/>
                <w:szCs w:val="20"/>
              </w:rPr>
              <w:t>entegre</w:t>
            </w:r>
            <w:proofErr w:type="gramEnd"/>
            <w:r w:rsidRPr="00BD4A7F">
              <w:rPr>
                <w:rFonts w:cs="Times New Roman"/>
                <w:b w:val="0"/>
                <w:i w:val="0"/>
                <w:color w:val="000000" w:themeColor="text1"/>
                <w:sz w:val="20"/>
                <w:szCs w:val="20"/>
              </w:rPr>
              <w:t xml:space="preserv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Kurumsal amaçlar doğrultusunda sürdürülebilir ve olgunlaşmış </w:t>
            </w:r>
            <w:proofErr w:type="gramStart"/>
            <w:r w:rsidRPr="00BD4A7F">
              <w:rPr>
                <w:rFonts w:cs="Times New Roman"/>
                <w:b w:val="0"/>
                <w:i w:val="0"/>
                <w:color w:val="000000" w:themeColor="text1"/>
                <w:sz w:val="20"/>
                <w:szCs w:val="20"/>
              </w:rPr>
              <w:t>entegre</w:t>
            </w:r>
            <w:proofErr w:type="gramEnd"/>
            <w:r w:rsidRPr="00BD4A7F">
              <w:rPr>
                <w:rFonts w:cs="Times New Roman"/>
                <w:b w:val="0"/>
                <w:i w:val="0"/>
                <w:color w:val="000000" w:themeColor="text1"/>
                <w:sz w:val="20"/>
                <w:szCs w:val="20"/>
              </w:rPr>
              <w:t xml:space="preserv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Pr="00BD4A7F" w:rsidRDefault="005D5542" w:rsidP="009703DF">
      <w:pPr>
        <w:pStyle w:val="Balk3"/>
        <w:ind w:left="851" w:right="63" w:hanging="733"/>
        <w:jc w:val="both"/>
      </w:pPr>
    </w:p>
    <w:p w14:paraId="085D815F" w14:textId="4094C2F3" w:rsidR="005D5542" w:rsidRPr="00BD4A7F" w:rsidRDefault="005D5542" w:rsidP="009703DF">
      <w:pPr>
        <w:pStyle w:val="Balk4"/>
        <w:ind w:right="63"/>
        <w:jc w:val="both"/>
      </w:pPr>
      <w:r w:rsidRPr="00BD4A7F">
        <w:t>Kanıtlar</w:t>
      </w:r>
    </w:p>
    <w:p w14:paraId="653AE8D2" w14:textId="77777777" w:rsidR="00C61430" w:rsidRPr="00C61430" w:rsidRDefault="00C61430" w:rsidP="00C61430">
      <w:pPr>
        <w:widowControl/>
        <w:spacing w:after="120" w:line="360" w:lineRule="auto"/>
        <w:jc w:val="both"/>
        <w:rPr>
          <w:rFonts w:ascii="Times New Roman" w:eastAsia="Times New Roman" w:hAnsi="Times New Roman" w:cs="Times New Roman"/>
          <w:sz w:val="24"/>
          <w:szCs w:val="24"/>
          <w:lang w:eastAsia="tr-TR"/>
        </w:rPr>
      </w:pPr>
      <w:r w:rsidRPr="00C61430">
        <w:rPr>
          <w:rFonts w:ascii="Times New Roman" w:eastAsia="Times New Roman" w:hAnsi="Times New Roman" w:cs="Times New Roman"/>
          <w:sz w:val="24"/>
          <w:szCs w:val="24"/>
          <w:lang w:eastAsia="tr-TR"/>
        </w:rPr>
        <w:t xml:space="preserve">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w:t>
      </w:r>
      <w:r w:rsidRPr="00C61430">
        <w:rPr>
          <w:rFonts w:ascii="Times New Roman" w:eastAsia="Times New Roman" w:hAnsi="Times New Roman" w:cs="Times New Roman"/>
          <w:sz w:val="24"/>
          <w:szCs w:val="24"/>
          <w:lang w:eastAsia="tr-TR"/>
        </w:rPr>
        <w:lastRenderedPageBreak/>
        <w:t>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C61430">
        <w:rPr>
          <w:rFonts w:ascii="Times New Roman" w:eastAsia="Times New Roman" w:hAnsi="Times New Roman" w:cs="Times New Roman"/>
          <w:color w:val="0070C0"/>
          <w:sz w:val="24"/>
          <w:szCs w:val="24"/>
          <w:u w:val="single"/>
          <w:lang w:eastAsia="tr-TR"/>
        </w:rPr>
        <w:t xml:space="preserve"> </w:t>
      </w:r>
      <w:hyperlink r:id="rId15" w:history="1">
        <w:r w:rsidRPr="00C61430">
          <w:rPr>
            <w:rFonts w:ascii="Times New Roman" w:eastAsia="Times New Roman" w:hAnsi="Times New Roman" w:cs="Times New Roman"/>
            <w:color w:val="0000FF"/>
            <w:sz w:val="24"/>
            <w:szCs w:val="24"/>
            <w:u w:val="single"/>
            <w:lang w:eastAsia="tr-TR"/>
          </w:rPr>
          <w:t>http://deham.siirt.edu.tr</w:t>
        </w:r>
      </w:hyperlink>
      <w:r w:rsidRPr="00C61430">
        <w:rPr>
          <w:rFonts w:ascii="Times New Roman" w:eastAsia="Times New Roman" w:hAnsi="Times New Roman" w:cs="Times New Roman"/>
          <w:sz w:val="24"/>
          <w:szCs w:val="24"/>
          <w:lang w:eastAsia="tr-TR"/>
        </w:rPr>
        <w:t>).</w:t>
      </w:r>
    </w:p>
    <w:p w14:paraId="7DA48966" w14:textId="77777777" w:rsidR="00C61430" w:rsidRDefault="00C61430" w:rsidP="009703DF">
      <w:pPr>
        <w:pStyle w:val="Balk3"/>
        <w:ind w:right="63"/>
        <w:jc w:val="both"/>
      </w:pPr>
    </w:p>
    <w:p w14:paraId="1752C42F" w14:textId="77777777" w:rsidR="00BE246A" w:rsidRPr="00BD4A7F" w:rsidRDefault="00BE246A" w:rsidP="009703DF">
      <w:pPr>
        <w:pStyle w:val="Balk3"/>
        <w:ind w:right="63"/>
        <w:jc w:val="both"/>
      </w:pPr>
      <w:r w:rsidRPr="00BD4A7F">
        <w:t xml:space="preserve">E </w:t>
      </w:r>
      <w:proofErr w:type="gramStart"/>
      <w:r w:rsidRPr="00BD4A7F">
        <w:t>3.2</w:t>
      </w:r>
      <w:proofErr w:type="gramEnd"/>
      <w:r w:rsidRPr="00BD4A7F">
        <w:t>. Bilgi güvenliği ve güvenilirliği</w:t>
      </w:r>
    </w:p>
    <w:p w14:paraId="315FB297" w14:textId="77777777" w:rsidR="005D5542" w:rsidRPr="00BD4A7F" w:rsidRDefault="005D5542" w:rsidP="009703DF">
      <w:pPr>
        <w:pStyle w:val="Balk3"/>
        <w:ind w:left="851" w:right="63" w:hanging="733"/>
        <w:jc w:val="both"/>
      </w:pPr>
    </w:p>
    <w:p w14:paraId="3F530C6B" w14:textId="77777777" w:rsidR="005D5542" w:rsidRPr="00BD4A7F" w:rsidRDefault="005D5542" w:rsidP="009703DF">
      <w:pPr>
        <w:pStyle w:val="Balk4"/>
        <w:ind w:right="63"/>
        <w:jc w:val="center"/>
      </w:pPr>
      <w:r w:rsidRPr="00BD4A7F">
        <w:t>Olgunluk düzeyi</w:t>
      </w:r>
    </w:p>
    <w:p w14:paraId="70103C3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5D5542" w:rsidRPr="00BD4A7F" w14:paraId="15DF315F" w14:textId="77777777" w:rsidTr="005D5542">
        <w:tc>
          <w:tcPr>
            <w:tcW w:w="1836" w:type="dxa"/>
            <w:shd w:val="clear" w:color="auto" w:fill="auto"/>
          </w:tcPr>
          <w:p w14:paraId="39E3C20F"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19881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2AB2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C1D61F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455BC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1C115F4" w14:textId="77777777" w:rsidTr="005D5542">
        <w:tc>
          <w:tcPr>
            <w:tcW w:w="1836" w:type="dxa"/>
            <w:shd w:val="clear" w:color="auto" w:fill="auto"/>
          </w:tcPr>
          <w:p w14:paraId="2E75CCF3" w14:textId="58B5F4E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bilgi güvenliği ve güvenirliğinin sağlanmasına ilişkin uygulamalar bulunmamaktadır. </w:t>
            </w:r>
          </w:p>
        </w:tc>
        <w:tc>
          <w:tcPr>
            <w:tcW w:w="1836" w:type="dxa"/>
            <w:shd w:val="clear" w:color="auto" w:fill="auto"/>
          </w:tcPr>
          <w:p w14:paraId="78444C08" w14:textId="57806A8D" w:rsidR="00E644BA" w:rsidRPr="00C61430" w:rsidRDefault="00E644BA" w:rsidP="006A7A1D">
            <w:pPr>
              <w:pStyle w:val="Balk3"/>
              <w:ind w:left="-59" w:right="63" w:firstLine="0"/>
              <w:outlineLvl w:val="2"/>
              <w:rPr>
                <w:b w:val="0"/>
                <w:sz w:val="20"/>
                <w:szCs w:val="20"/>
                <w:highlight w:val="yellow"/>
              </w:rPr>
            </w:pPr>
            <w:r w:rsidRPr="00C61430">
              <w:rPr>
                <w:rFonts w:cs="Times New Roman"/>
                <w:b w:val="0"/>
                <w:i w:val="0"/>
                <w:color w:val="000000" w:themeColor="text1"/>
                <w:sz w:val="20"/>
                <w:szCs w:val="20"/>
                <w:highlight w:val="yellow"/>
              </w:rPr>
              <w:t>Kurumda bilgi güvenliği ve 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bilgi güvenliği ve 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1AEF52C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bilginin güvenliği ve 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14:paraId="0773F827" w14:textId="77777777" w:rsidR="005D5542" w:rsidRPr="00BD4A7F" w:rsidRDefault="005D5542" w:rsidP="009703DF">
      <w:pPr>
        <w:pStyle w:val="Balk3"/>
        <w:ind w:left="851" w:right="63" w:hanging="733"/>
        <w:jc w:val="both"/>
      </w:pPr>
    </w:p>
    <w:p w14:paraId="5D3CF15A" w14:textId="77777777" w:rsidR="00BE246A" w:rsidRPr="00BD4A7F" w:rsidRDefault="00BE246A" w:rsidP="004D664C">
      <w:pPr>
        <w:ind w:right="63"/>
        <w:jc w:val="both"/>
        <w:rPr>
          <w:rFonts w:ascii="Times New Roman" w:hAnsi="Times New Roman" w:cs="Times New Roman"/>
          <w:sz w:val="24"/>
          <w:szCs w:val="24"/>
        </w:rPr>
      </w:pPr>
    </w:p>
    <w:p w14:paraId="0603DEF8" w14:textId="21ECA7A6" w:rsidR="00BE246A" w:rsidRPr="00BD4A7F" w:rsidRDefault="00BE246A" w:rsidP="009703DF">
      <w:pPr>
        <w:pStyle w:val="Balk2"/>
        <w:ind w:left="0" w:right="63" w:firstLine="0"/>
        <w:jc w:val="both"/>
        <w:rPr>
          <w:rFonts w:cs="Times New Roman"/>
          <w:szCs w:val="24"/>
        </w:rPr>
      </w:pPr>
      <w:bookmarkStart w:id="31" w:name="_Toc26778383"/>
      <w:r w:rsidRPr="00BD4A7F">
        <w:rPr>
          <w:rFonts w:cs="Times New Roman"/>
          <w:szCs w:val="24"/>
        </w:rPr>
        <w:t>E.4</w:t>
      </w:r>
      <w:r w:rsidR="00FC7FF1" w:rsidRPr="00BD4A7F">
        <w:rPr>
          <w:rFonts w:cs="Times New Roman"/>
          <w:szCs w:val="24"/>
        </w:rPr>
        <w:t>.</w:t>
      </w:r>
      <w:r w:rsidRPr="00BD4A7F">
        <w:rPr>
          <w:rFonts w:cs="Times New Roman"/>
          <w:szCs w:val="24"/>
        </w:rPr>
        <w:t xml:space="preserve"> Destek Hizmetleri</w:t>
      </w:r>
      <w:bookmarkEnd w:id="31"/>
    </w:p>
    <w:p w14:paraId="174E1D1D" w14:textId="77777777" w:rsidR="00BE246A" w:rsidRPr="00BD4A7F" w:rsidRDefault="00BE246A" w:rsidP="007C0383">
      <w:pPr>
        <w:ind w:right="63"/>
        <w:jc w:val="both"/>
        <w:rPr>
          <w:rFonts w:ascii="Times New Roman" w:hAnsi="Times New Roman" w:cs="Times New Roman"/>
          <w:sz w:val="24"/>
          <w:szCs w:val="24"/>
        </w:rPr>
      </w:pPr>
    </w:p>
    <w:p w14:paraId="2ABF98E9" w14:textId="2E460A7D" w:rsidR="00BE246A" w:rsidRPr="00BD4A7F" w:rsidRDefault="00BE246A" w:rsidP="009703DF">
      <w:pPr>
        <w:pStyle w:val="Balk3"/>
        <w:ind w:right="63"/>
        <w:jc w:val="both"/>
      </w:pPr>
      <w:r w:rsidRPr="00BD4A7F">
        <w:t xml:space="preserve">E </w:t>
      </w:r>
      <w:proofErr w:type="gramStart"/>
      <w:r w:rsidRPr="00BD4A7F">
        <w:t>4.1</w:t>
      </w:r>
      <w:proofErr w:type="gramEnd"/>
      <w:r w:rsidRPr="00BD4A7F">
        <w:t xml:space="preserve">. </w:t>
      </w:r>
      <w:r w:rsidR="002E2252" w:rsidRPr="00BD4A7F">
        <w:t>Hizmet ve malların uygunluğu, kalitesi ve sürekliliği</w:t>
      </w:r>
    </w:p>
    <w:p w14:paraId="38188E95" w14:textId="77777777" w:rsidR="005D5542" w:rsidRPr="00BD4A7F" w:rsidRDefault="005D5542" w:rsidP="009703DF">
      <w:pPr>
        <w:pStyle w:val="Balk3"/>
        <w:ind w:left="851" w:right="63" w:hanging="733"/>
        <w:jc w:val="both"/>
      </w:pPr>
    </w:p>
    <w:p w14:paraId="2122BDE7" w14:textId="77777777" w:rsidR="005D5542" w:rsidRPr="00BD4A7F" w:rsidRDefault="005D5542" w:rsidP="009703DF">
      <w:pPr>
        <w:pStyle w:val="Balk4"/>
        <w:ind w:right="63"/>
        <w:jc w:val="center"/>
      </w:pPr>
      <w:r w:rsidRPr="00BD4A7F">
        <w:t>Olgunluk düzeyi</w:t>
      </w:r>
    </w:p>
    <w:p w14:paraId="4CDBFD3E"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404E11FB" w14:textId="77777777" w:rsidTr="002E2252">
        <w:tc>
          <w:tcPr>
            <w:tcW w:w="1806" w:type="dxa"/>
            <w:shd w:val="clear" w:color="auto" w:fill="auto"/>
          </w:tcPr>
          <w:p w14:paraId="2E8F0173"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06" w:type="dxa"/>
            <w:shd w:val="clear" w:color="auto" w:fill="auto"/>
          </w:tcPr>
          <w:p w14:paraId="3F376F0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962" w:type="dxa"/>
            <w:shd w:val="clear" w:color="auto" w:fill="auto"/>
          </w:tcPr>
          <w:p w14:paraId="4CAAEF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23" w:type="dxa"/>
            <w:shd w:val="clear" w:color="auto" w:fill="auto"/>
          </w:tcPr>
          <w:p w14:paraId="54AA56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788" w:type="dxa"/>
            <w:shd w:val="clear" w:color="auto" w:fill="auto"/>
          </w:tcPr>
          <w:p w14:paraId="25B8DEF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2E2252" w:rsidRPr="00BD4A7F" w14:paraId="125C9759" w14:textId="77777777" w:rsidTr="005D5542">
        <w:tc>
          <w:tcPr>
            <w:tcW w:w="1836" w:type="dxa"/>
            <w:shd w:val="clear" w:color="auto" w:fill="auto"/>
          </w:tcPr>
          <w:p w14:paraId="0E148DC6" w14:textId="552BCDEE" w:rsidR="002E2252" w:rsidRPr="00BD4A7F" w:rsidRDefault="002E2252" w:rsidP="006A7A1D">
            <w:pPr>
              <w:pStyle w:val="Balk3"/>
              <w:ind w:left="-59" w:right="63" w:firstLine="0"/>
              <w:outlineLvl w:val="2"/>
              <w:rPr>
                <w:rFonts w:cs="Times New Roman"/>
                <w:b w:val="0"/>
                <w:i w:val="0"/>
                <w:sz w:val="20"/>
                <w:szCs w:val="20"/>
              </w:rPr>
            </w:pPr>
            <w:r w:rsidRPr="00C61430">
              <w:rPr>
                <w:rFonts w:cs="Times New Roman"/>
                <w:b w:val="0"/>
                <w:i w:val="0"/>
                <w:color w:val="000000" w:themeColor="text1"/>
                <w:sz w:val="20"/>
                <w:szCs w:val="20"/>
                <w:highlight w:val="yellow"/>
              </w:rPr>
              <w:t xml:space="preserve">Kurumda, dışarıdan temin edilen malların ve destek hizmetlerinin uygunluğunu ve kalitesini değerlendirmek üzere tanımlı </w:t>
            </w:r>
            <w:proofErr w:type="gramStart"/>
            <w:r w:rsidRPr="00C61430">
              <w:rPr>
                <w:rFonts w:cs="Times New Roman"/>
                <w:b w:val="0"/>
                <w:i w:val="0"/>
                <w:color w:val="000000" w:themeColor="text1"/>
                <w:sz w:val="20"/>
                <w:szCs w:val="20"/>
                <w:highlight w:val="yellow"/>
              </w:rPr>
              <w:lastRenderedPageBreak/>
              <w:t>kriterler</w:t>
            </w:r>
            <w:proofErr w:type="gramEnd"/>
            <w:r w:rsidRPr="00C61430">
              <w:rPr>
                <w:rFonts w:cs="Times New Roman"/>
                <w:b w:val="0"/>
                <w:i w:val="0"/>
                <w:color w:val="000000" w:themeColor="text1"/>
                <w:sz w:val="20"/>
                <w:szCs w:val="20"/>
                <w:highlight w:val="yellow"/>
              </w:rPr>
              <w:t xml:space="preserve"> ve süreçler bulunmamaktadır</w:t>
            </w:r>
            <w:r w:rsidRPr="00BD4A7F">
              <w:rPr>
                <w:rFonts w:cs="Times New Roman"/>
                <w:b w:val="0"/>
                <w:i w:val="0"/>
                <w:color w:val="000000" w:themeColor="text1"/>
                <w:sz w:val="20"/>
                <w:szCs w:val="20"/>
              </w:rPr>
              <w:t xml:space="preserve">.  </w:t>
            </w:r>
          </w:p>
        </w:tc>
        <w:tc>
          <w:tcPr>
            <w:tcW w:w="1836" w:type="dxa"/>
            <w:shd w:val="clear" w:color="auto" w:fill="auto"/>
          </w:tcPr>
          <w:p w14:paraId="458F9243" w14:textId="5AE8D3B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Kurumda, dışarıdan temin edilen destek hizmetlerinin ve malların uygunluğunu, kalitesini ve sürekliliğini güvence altına </w:t>
            </w:r>
            <w:r w:rsidRPr="00BD4A7F">
              <w:rPr>
                <w:rFonts w:cs="Times New Roman"/>
                <w:b w:val="0"/>
                <w:i w:val="0"/>
                <w:color w:val="000000" w:themeColor="text1"/>
                <w:sz w:val="20"/>
                <w:szCs w:val="20"/>
              </w:rPr>
              <w:lastRenderedPageBreak/>
              <w:t xml:space="preserve">almak üzere bazı tanımlı süreçler ve mekanizmalar (tedarik süreci, uygunluk ve kalite </w:t>
            </w:r>
            <w:proofErr w:type="gramStart"/>
            <w:r w:rsidRPr="00BD4A7F">
              <w:rPr>
                <w:rFonts w:cs="Times New Roman"/>
                <w:b w:val="0"/>
                <w:i w:val="0"/>
                <w:color w:val="000000" w:themeColor="text1"/>
                <w:sz w:val="20"/>
                <w:szCs w:val="20"/>
              </w:rPr>
              <w:t>kriterleri</w:t>
            </w:r>
            <w:proofErr w:type="gramEnd"/>
            <w:r w:rsidRPr="00BD4A7F">
              <w:rPr>
                <w:rFonts w:cs="Times New Roman"/>
                <w:b w:val="0"/>
                <w:i w:val="0"/>
                <w:color w:val="000000" w:themeColor="text1"/>
                <w:sz w:val="20"/>
                <w:szCs w:val="20"/>
              </w:rPr>
              <w:t xml:space="preserve"> gibi) bulunmaktadır. Ancak bu süreçler doğrultusunda yapılan uygulamalar bulunmamaktadır veya uygulamalar tüm alanları kapsamamaktadır.</w:t>
            </w:r>
          </w:p>
        </w:tc>
        <w:tc>
          <w:tcPr>
            <w:tcW w:w="1837" w:type="dxa"/>
            <w:shd w:val="clear" w:color="auto" w:fill="auto"/>
          </w:tcPr>
          <w:p w14:paraId="2FEAEA0F" w14:textId="056ADCC4"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Kurumda, dışarıdan temin edilen tüm mallardan ve destek hizmetlerinden beklenen kalite düzeylerinin iç kalite güvence sistemi kapsamında </w:t>
            </w:r>
            <w:r w:rsidRPr="00BD4A7F">
              <w:rPr>
                <w:rFonts w:cs="Times New Roman"/>
                <w:b w:val="0"/>
                <w:i w:val="0"/>
                <w:color w:val="000000" w:themeColor="text1"/>
                <w:sz w:val="20"/>
                <w:szCs w:val="20"/>
              </w:rPr>
              <w:lastRenderedPageBreak/>
              <w:t xml:space="preserve">planlanması, değerlendirilip iyileştirilmesi 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BD4A7F" w:rsidRDefault="002E225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Kurumda, dışarıdan tedarik edilen tüm hizmetlerin ve malların kalitesini güvence altına almak üzere tedarikçilerle yakın </w:t>
            </w:r>
            <w:r w:rsidRPr="00BD4A7F">
              <w:rPr>
                <w:rFonts w:ascii="Times New Roman" w:hAnsi="Times New Roman" w:cs="Times New Roman"/>
                <w:color w:val="000000" w:themeColor="text1"/>
                <w:sz w:val="20"/>
                <w:szCs w:val="20"/>
              </w:rPr>
              <w:lastRenderedPageBreak/>
              <w:t>işbirlikleri yürütülmekte, tedarikçilerin performansı ve memnuniyetleri sistematik olarak izlenerek paydaşlarla birlikte değerlendirilmekte ve gerekli önlemler alınmaktadır.</w:t>
            </w:r>
          </w:p>
          <w:p w14:paraId="02F5194C" w14:textId="77777777" w:rsidR="002E2252" w:rsidRPr="00BD4A7F" w:rsidRDefault="002E2252" w:rsidP="006A7A1D">
            <w:pPr>
              <w:ind w:right="63"/>
              <w:rPr>
                <w:rFonts w:ascii="Times New Roman" w:hAnsi="Times New Roman" w:cs="Times New Roman"/>
                <w:color w:val="000000" w:themeColor="text1"/>
                <w:sz w:val="20"/>
                <w:szCs w:val="20"/>
              </w:rPr>
            </w:pPr>
          </w:p>
          <w:p w14:paraId="6222137E" w14:textId="77777777" w:rsidR="002E2252" w:rsidRPr="00BD4A7F"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553805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Kurumda dışarıdan temin edilen mal ve hizmetlerin kalite düzeylerini, kurumsal amaçlar doğrultusunda güvence altına almak üzere tedarik </w:t>
            </w:r>
            <w:r w:rsidRPr="00BD4A7F">
              <w:rPr>
                <w:rFonts w:cs="Times New Roman"/>
                <w:b w:val="0"/>
                <w:i w:val="0"/>
                <w:color w:val="000000" w:themeColor="text1"/>
                <w:sz w:val="20"/>
                <w:szCs w:val="20"/>
              </w:rPr>
              <w:lastRenderedPageBreak/>
              <w:t>zinciri yönetilmektedir; bu hususta kurumun kendine özgü ve yenilikçi birçok uygulaması bulunmakta ve bu uygulamaların bir kısmı diğer kurumlar tarafından örnek alınmaktadır.</w:t>
            </w:r>
          </w:p>
        </w:tc>
      </w:tr>
    </w:tbl>
    <w:p w14:paraId="0526FEF6" w14:textId="77777777" w:rsidR="005D5542" w:rsidRPr="00BD4A7F" w:rsidRDefault="005D5542" w:rsidP="009703DF">
      <w:pPr>
        <w:pStyle w:val="Balk3"/>
        <w:ind w:left="851" w:right="63" w:hanging="733"/>
        <w:jc w:val="both"/>
      </w:pPr>
    </w:p>
    <w:p w14:paraId="794EC733" w14:textId="77777777" w:rsidR="00BE246A" w:rsidRPr="00BD4A7F" w:rsidRDefault="00BE246A"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rPr>
          <w:rFonts w:cs="Times New Roman"/>
          <w:szCs w:val="24"/>
        </w:rPr>
      </w:pPr>
      <w:bookmarkStart w:id="32" w:name="_Toc26778384"/>
      <w:r w:rsidRPr="00BD4A7F">
        <w:rPr>
          <w:rFonts w:cs="Times New Roman"/>
          <w:szCs w:val="24"/>
        </w:rPr>
        <w:t>E.5</w:t>
      </w:r>
      <w:r w:rsidR="00600E03" w:rsidRPr="00BD4A7F">
        <w:rPr>
          <w:rFonts w:cs="Times New Roman"/>
          <w:szCs w:val="24"/>
        </w:rPr>
        <w:t>.</w:t>
      </w:r>
      <w:r w:rsidRPr="00BD4A7F">
        <w:rPr>
          <w:rFonts w:cs="Times New Roman"/>
          <w:szCs w:val="24"/>
        </w:rPr>
        <w:t xml:space="preserve"> Kamuoyunu Bilgilendirme ve Hesap Verebilirlik</w:t>
      </w:r>
      <w:bookmarkEnd w:id="32"/>
      <w:r w:rsidRPr="00BD4A7F">
        <w:rPr>
          <w:rFonts w:cs="Times New Roman"/>
          <w:szCs w:val="24"/>
        </w:rPr>
        <w:tab/>
      </w:r>
    </w:p>
    <w:p w14:paraId="5063ED71" w14:textId="77777777"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155856">
      <w:pPr>
        <w:pStyle w:val="Balk3"/>
        <w:ind w:right="63"/>
        <w:jc w:val="both"/>
        <w:rPr>
          <w:lang w:eastAsia="tr-TR"/>
        </w:rPr>
      </w:pPr>
      <w:r w:rsidRPr="00BD4A7F">
        <w:rPr>
          <w:lang w:eastAsia="tr-TR"/>
        </w:rPr>
        <w:t>E.</w:t>
      </w:r>
      <w:proofErr w:type="gramStart"/>
      <w:r w:rsidRPr="00BD4A7F">
        <w:rPr>
          <w:lang w:eastAsia="tr-TR"/>
        </w:rPr>
        <w:t>5.1</w:t>
      </w:r>
      <w:proofErr w:type="gramEnd"/>
      <w:r w:rsidRPr="00BD4A7F">
        <w:rPr>
          <w:lang w:eastAsia="tr-TR"/>
        </w:rPr>
        <w:t>. Kamuoyunu bilgilendirme</w:t>
      </w:r>
    </w:p>
    <w:p w14:paraId="3BF3EBB5" w14:textId="77777777" w:rsidR="005D5542" w:rsidRPr="00BD4A7F" w:rsidRDefault="005D5542" w:rsidP="00155856">
      <w:pPr>
        <w:pStyle w:val="Balk3"/>
        <w:ind w:left="851" w:right="63" w:hanging="733"/>
        <w:jc w:val="both"/>
      </w:pPr>
    </w:p>
    <w:p w14:paraId="17A661BD" w14:textId="77777777" w:rsidR="005D5542" w:rsidRPr="00BD4A7F" w:rsidRDefault="005D5542" w:rsidP="00155856">
      <w:pPr>
        <w:pStyle w:val="Balk4"/>
        <w:ind w:right="63"/>
        <w:jc w:val="center"/>
      </w:pPr>
      <w:r w:rsidRPr="00BD4A7F">
        <w:t>Olgunluk düzeyi</w:t>
      </w:r>
    </w:p>
    <w:p w14:paraId="6500411C" w14:textId="77777777" w:rsidR="005D5542" w:rsidRPr="00BD4A7F"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7AB2C61" w14:textId="77777777" w:rsidTr="005D5542">
        <w:tc>
          <w:tcPr>
            <w:tcW w:w="1836" w:type="dxa"/>
            <w:shd w:val="clear" w:color="auto" w:fill="auto"/>
          </w:tcPr>
          <w:p w14:paraId="55CECAE1"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49EF4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6E6D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B777C6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EBA1C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A4F2D77" w14:textId="77777777" w:rsidTr="005D5542">
        <w:tc>
          <w:tcPr>
            <w:tcW w:w="1836" w:type="dxa"/>
            <w:shd w:val="clear" w:color="auto" w:fill="auto"/>
          </w:tcPr>
          <w:p w14:paraId="7CD28FA1" w14:textId="7CA2C24B"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Pr="00BD4A7F" w:rsidRDefault="005D5542" w:rsidP="00155856">
      <w:pPr>
        <w:pStyle w:val="Balk3"/>
        <w:ind w:left="851" w:right="63" w:hanging="733"/>
        <w:jc w:val="both"/>
      </w:pPr>
    </w:p>
    <w:p w14:paraId="71CB3F3A" w14:textId="77777777" w:rsidR="00BE246A" w:rsidRDefault="00BE246A" w:rsidP="00155856">
      <w:pPr>
        <w:pStyle w:val="Balk3"/>
        <w:ind w:right="63"/>
        <w:jc w:val="both"/>
        <w:rPr>
          <w:lang w:eastAsia="tr-TR"/>
        </w:rPr>
      </w:pPr>
    </w:p>
    <w:p w14:paraId="7B3996B3" w14:textId="77777777" w:rsidR="00A75F4C" w:rsidRDefault="00A75F4C" w:rsidP="00155856">
      <w:pPr>
        <w:pStyle w:val="Balk3"/>
        <w:ind w:right="63"/>
        <w:jc w:val="both"/>
        <w:rPr>
          <w:lang w:eastAsia="tr-TR"/>
        </w:rPr>
      </w:pPr>
    </w:p>
    <w:p w14:paraId="6B5742C4" w14:textId="77777777" w:rsidR="00A75F4C" w:rsidRDefault="00A75F4C" w:rsidP="00155856">
      <w:pPr>
        <w:pStyle w:val="Balk3"/>
        <w:ind w:right="63"/>
        <w:jc w:val="both"/>
        <w:rPr>
          <w:lang w:eastAsia="tr-TR"/>
        </w:rPr>
      </w:pPr>
    </w:p>
    <w:p w14:paraId="0DA94F38" w14:textId="77777777" w:rsidR="00A75F4C" w:rsidRDefault="00A75F4C" w:rsidP="00155856">
      <w:pPr>
        <w:pStyle w:val="Balk3"/>
        <w:ind w:right="63"/>
        <w:jc w:val="both"/>
        <w:rPr>
          <w:lang w:eastAsia="tr-TR"/>
        </w:rPr>
      </w:pPr>
    </w:p>
    <w:p w14:paraId="26C908F3" w14:textId="77777777" w:rsidR="00A75F4C" w:rsidRPr="00BD4A7F" w:rsidRDefault="00A75F4C" w:rsidP="00155856">
      <w:pPr>
        <w:pStyle w:val="Balk3"/>
        <w:ind w:right="63"/>
        <w:jc w:val="both"/>
        <w:rPr>
          <w:lang w:eastAsia="tr-TR"/>
        </w:rPr>
      </w:pPr>
    </w:p>
    <w:p w14:paraId="1D45994C" w14:textId="77777777" w:rsidR="00BE246A" w:rsidRPr="00BD4A7F" w:rsidRDefault="00BE246A" w:rsidP="00155856">
      <w:pPr>
        <w:pStyle w:val="Balk3"/>
        <w:ind w:right="63"/>
        <w:jc w:val="both"/>
        <w:rPr>
          <w:lang w:eastAsia="tr-TR"/>
        </w:rPr>
      </w:pPr>
      <w:r w:rsidRPr="00BD4A7F">
        <w:rPr>
          <w:lang w:eastAsia="tr-TR"/>
        </w:rPr>
        <w:lastRenderedPageBreak/>
        <w:t>E.</w:t>
      </w:r>
      <w:proofErr w:type="gramStart"/>
      <w:r w:rsidRPr="00BD4A7F">
        <w:rPr>
          <w:lang w:eastAsia="tr-TR"/>
        </w:rPr>
        <w:t>5.2</w:t>
      </w:r>
      <w:proofErr w:type="gramEnd"/>
      <w:r w:rsidRPr="00BD4A7F">
        <w:rPr>
          <w:lang w:eastAsia="tr-TR"/>
        </w:rPr>
        <w:t>. Hesap verme yöntemleri</w:t>
      </w:r>
    </w:p>
    <w:p w14:paraId="68BDD7FF" w14:textId="77777777" w:rsidR="005D5542" w:rsidRPr="00BD4A7F" w:rsidRDefault="005D5542" w:rsidP="00155856">
      <w:pPr>
        <w:pStyle w:val="Balk3"/>
        <w:ind w:left="851" w:right="63" w:hanging="733"/>
        <w:jc w:val="both"/>
      </w:pPr>
    </w:p>
    <w:p w14:paraId="56145343" w14:textId="77777777" w:rsidR="005D5542" w:rsidRPr="00BD4A7F" w:rsidRDefault="005D5542" w:rsidP="00155856">
      <w:pPr>
        <w:pStyle w:val="Balk4"/>
        <w:ind w:right="63"/>
        <w:jc w:val="center"/>
      </w:pPr>
      <w:r w:rsidRPr="00BD4A7F">
        <w:t>Olgunluk düzeyi</w:t>
      </w:r>
    </w:p>
    <w:p w14:paraId="64CB1451" w14:textId="77777777" w:rsidR="005D5542" w:rsidRPr="00BD4A7F"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B861296" w14:textId="77777777" w:rsidTr="005D5542">
        <w:tc>
          <w:tcPr>
            <w:tcW w:w="1836" w:type="dxa"/>
            <w:shd w:val="clear" w:color="auto" w:fill="auto"/>
          </w:tcPr>
          <w:p w14:paraId="5DD7659B"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61C0A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289C3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0FE944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18AF92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1D9FDB46" w14:textId="77777777" w:rsidTr="005D5542">
        <w:tc>
          <w:tcPr>
            <w:tcW w:w="1836" w:type="dxa"/>
            <w:shd w:val="clear" w:color="auto" w:fill="auto"/>
          </w:tcPr>
          <w:p w14:paraId="5472E69B" w14:textId="77777777" w:rsidR="00E644BA" w:rsidRPr="00EC5B56" w:rsidRDefault="00E644BA" w:rsidP="006A7A1D">
            <w:pPr>
              <w:ind w:right="63"/>
              <w:rPr>
                <w:rFonts w:ascii="Times New Roman" w:hAnsi="Times New Roman" w:cs="Times New Roman"/>
                <w:color w:val="000000" w:themeColor="text1"/>
                <w:sz w:val="20"/>
                <w:szCs w:val="20"/>
                <w:highlight w:val="yellow"/>
              </w:rPr>
            </w:pPr>
            <w:r w:rsidRPr="00EC5B56">
              <w:rPr>
                <w:rFonts w:ascii="Times New Roman" w:hAnsi="Times New Roman" w:cs="Times New Roman"/>
                <w:color w:val="000000" w:themeColor="text1"/>
                <w:sz w:val="20"/>
                <w:szCs w:val="20"/>
                <w:highlight w:val="yellow"/>
              </w:rPr>
              <w:t>Kurumun hesap verme yöntemleri ve mekanizmaları bulunmamaktadır.</w:t>
            </w:r>
          </w:p>
          <w:p w14:paraId="0183B2CD" w14:textId="77777777" w:rsidR="00E644BA" w:rsidRPr="00EC5B56" w:rsidRDefault="00E644BA" w:rsidP="006A7A1D">
            <w:pPr>
              <w:pStyle w:val="Balk3"/>
              <w:ind w:left="-59" w:right="63" w:firstLine="0"/>
              <w:outlineLvl w:val="2"/>
              <w:rPr>
                <w:b w:val="0"/>
                <w:i w:val="0"/>
                <w:sz w:val="20"/>
                <w:szCs w:val="20"/>
                <w:highlight w:val="yellow"/>
              </w:rPr>
            </w:pPr>
          </w:p>
        </w:tc>
        <w:tc>
          <w:tcPr>
            <w:tcW w:w="1836" w:type="dxa"/>
            <w:shd w:val="clear" w:color="auto" w:fill="auto"/>
          </w:tcPr>
          <w:p w14:paraId="346F1FB1" w14:textId="5705B388"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faaliyetleri sonucunda el</w:t>
            </w:r>
            <w:r w:rsidR="00C5581E" w:rsidRPr="00BD4A7F">
              <w:rPr>
                <w:rFonts w:cs="Times New Roman"/>
                <w:b w:val="0"/>
                <w:i w:val="0"/>
                <w:color w:val="000000" w:themeColor="text1"/>
                <w:sz w:val="20"/>
                <w:szCs w:val="20"/>
              </w:rPr>
              <w:t xml:space="preserve">de edilen bulgular izlenmekte, </w:t>
            </w:r>
            <w:r w:rsidRPr="00BD4A7F">
              <w:rPr>
                <w:rFonts w:cs="Times New Roman"/>
                <w:b w:val="0"/>
                <w:i w:val="0"/>
                <w:color w:val="000000" w:themeColor="text1"/>
                <w:sz w:val="20"/>
                <w:szCs w:val="20"/>
              </w:rPr>
              <w:t>paydaş görüşleri alınmakta ve izlem sonuçları paydaşlarla birlikte değerlendirilerek önlemler alınmaktadır.</w:t>
            </w:r>
          </w:p>
        </w:tc>
        <w:tc>
          <w:tcPr>
            <w:tcW w:w="1838" w:type="dxa"/>
            <w:shd w:val="clear" w:color="auto" w:fill="auto"/>
          </w:tcPr>
          <w:p w14:paraId="4F4177DB" w14:textId="5A71C56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Pr="00BD4A7F" w:rsidRDefault="005D5542" w:rsidP="00155856">
      <w:pPr>
        <w:pStyle w:val="Balk3"/>
        <w:ind w:left="851" w:right="63" w:hanging="733"/>
        <w:jc w:val="both"/>
      </w:pPr>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7B97A255" w14:textId="4D1D9F10" w:rsidR="00B222D7" w:rsidRPr="00BD4A7F" w:rsidRDefault="00C91C0E" w:rsidP="004D664C">
      <w:pPr>
        <w:pStyle w:val="Balk1"/>
        <w:spacing w:before="120"/>
        <w:ind w:right="63"/>
        <w:jc w:val="both"/>
        <w:rPr>
          <w:rFonts w:cs="Times New Roman"/>
          <w:color w:val="2E74B5" w:themeColor="accent1" w:themeShade="BF"/>
        </w:rPr>
      </w:pPr>
      <w:bookmarkStart w:id="33" w:name="_Toc26778385"/>
      <w:bookmarkEnd w:id="28"/>
      <w:r w:rsidRPr="00BD4A7F">
        <w:rPr>
          <w:rFonts w:cs="Times New Roman"/>
          <w:color w:val="2E74B5" w:themeColor="accent1" w:themeShade="BF"/>
        </w:rPr>
        <w:t>SONUÇ VE DEĞERLENDİRME</w:t>
      </w:r>
      <w:bookmarkEnd w:id="33"/>
    </w:p>
    <w:p w14:paraId="08DDF9AB" w14:textId="77777777" w:rsidR="00621D81" w:rsidRPr="00621D81" w:rsidRDefault="00621D81" w:rsidP="00487C79">
      <w:pPr>
        <w:spacing w:line="360" w:lineRule="auto"/>
        <w:ind w:right="63"/>
        <w:jc w:val="both"/>
        <w:rPr>
          <w:rFonts w:ascii="Times New Roman" w:eastAsia="Times New Roman" w:hAnsi="Times New Roman" w:cs="Times New Roman"/>
          <w:sz w:val="24"/>
          <w:szCs w:val="24"/>
        </w:rPr>
      </w:pPr>
      <w:r w:rsidRPr="00621D81">
        <w:rPr>
          <w:rFonts w:ascii="Times New Roman" w:eastAsia="Times New Roman" w:hAnsi="Times New Roman" w:cs="Times New Roman"/>
          <w:sz w:val="24"/>
          <w:szCs w:val="24"/>
        </w:rPr>
        <w:t xml:space="preserve">Deney Hayvanları Uygulama ve Araştırma Merkezi, üniversitemizde sağlık alanıyla ilgili deney hayvanları üzerinde yapılacak bilimsel çalışmaların gerçekleştirilebilmesi için gerekli hayvan materyalinin temini, bakım ve beslenmesi, barındırılması ve uygulama faaliyetlerinin yürütülmesine katkı sunmaktadır. </w:t>
      </w:r>
    </w:p>
    <w:p w14:paraId="75DE94DF" w14:textId="46BFD9E8" w:rsidR="003D5E26" w:rsidRPr="00BD4A7F" w:rsidRDefault="00621D81" w:rsidP="00487C79">
      <w:pPr>
        <w:spacing w:line="360" w:lineRule="auto"/>
        <w:ind w:right="63"/>
        <w:jc w:val="both"/>
        <w:rPr>
          <w:rFonts w:ascii="Times New Roman" w:hAnsi="Times New Roman" w:cs="Times New Roman"/>
        </w:rPr>
      </w:pPr>
      <w:r w:rsidRPr="00621D81">
        <w:rPr>
          <w:rFonts w:ascii="Times New Roman" w:eastAsia="Times New Roman" w:hAnsi="Times New Roman" w:cs="Times New Roman"/>
          <w:sz w:val="24"/>
          <w:szCs w:val="24"/>
        </w:rPr>
        <w:t xml:space="preserve">Üniversitede bilimsel araştırma projelerinin yürütülmesi, ulusal ve uluslararası seminer, </w:t>
      </w:r>
      <w:proofErr w:type="gramStart"/>
      <w:r w:rsidRPr="00621D81">
        <w:rPr>
          <w:rFonts w:ascii="Times New Roman" w:eastAsia="Times New Roman" w:hAnsi="Times New Roman" w:cs="Times New Roman"/>
          <w:sz w:val="24"/>
          <w:szCs w:val="24"/>
        </w:rPr>
        <w:t>sempozyum</w:t>
      </w:r>
      <w:proofErr w:type="gramEnd"/>
      <w:r w:rsidRPr="00621D81">
        <w:rPr>
          <w:rFonts w:ascii="Times New Roman" w:eastAsia="Times New Roman" w:hAnsi="Times New Roman" w:cs="Times New Roman"/>
          <w:sz w:val="24"/>
          <w:szCs w:val="24"/>
        </w:rPr>
        <w:t>, konferans, kongre ve kurs gibi bilimsel faaliyetlerin düzenlenmesi, yurt içinde ve yurt dışında uygulama ve araştırma merkezleri ile işbirliği yapma ortamını hazırlamıştır. Bu etkinlikler üniversitenin tanınırlığına ve ilin ekonomisine katkı sağlamaktadır.</w:t>
      </w:r>
    </w:p>
    <w:sectPr w:rsidR="003D5E26" w:rsidRPr="00BD4A7F"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C920E0" w14:textId="77777777" w:rsidR="00127A5A" w:rsidRDefault="00127A5A">
      <w:r>
        <w:separator/>
      </w:r>
    </w:p>
  </w:endnote>
  <w:endnote w:type="continuationSeparator" w:id="0">
    <w:p w14:paraId="3A7564A3" w14:textId="77777777" w:rsidR="00127A5A" w:rsidRDefault="0012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Narrow">
    <w:panose1 w:val="020B0606020202030204"/>
    <w:charset w:val="A2"/>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ED0D0" w14:textId="0CD06F86" w:rsidR="0040300E" w:rsidRDefault="00487C79">
    <w:pPr>
      <w:spacing w:line="200" w:lineRule="exact"/>
      <w:rPr>
        <w:sz w:val="20"/>
        <w:szCs w:val="20"/>
      </w:rPr>
    </w:pPr>
    <w:r>
      <w:rPr>
        <w:rFonts w:ascii="Times New Roman" w:eastAsia="Times New Roman" w:hAnsi="Times New Roman" w:cs="Times New Roman"/>
        <w:i/>
        <w:sz w:val="20"/>
        <w:szCs w:val="20"/>
      </w:rPr>
      <w:t xml:space="preserve">  </w:t>
    </w:r>
    <w:r w:rsidR="0040300E">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335312C4" w:rsidR="0040300E" w:rsidRPr="003D6B21" w:rsidRDefault="0040300E"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335312C4" w:rsidR="0040300E" w:rsidRPr="003D6B21" w:rsidRDefault="0040300E"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38D71" w14:textId="234501BC" w:rsidR="0040300E" w:rsidRDefault="0040300E"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40300E" w:rsidRDefault="0040300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23F592" w14:textId="77777777" w:rsidR="00127A5A" w:rsidRDefault="00127A5A">
      <w:r>
        <w:separator/>
      </w:r>
    </w:p>
  </w:footnote>
  <w:footnote w:type="continuationSeparator" w:id="0">
    <w:p w14:paraId="5334AA12" w14:textId="77777777" w:rsidR="00127A5A" w:rsidRDefault="00127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1667"/>
      <w:docPartObj>
        <w:docPartGallery w:val="Page Numbers (Top of Page)"/>
        <w:docPartUnique/>
      </w:docPartObj>
    </w:sdtPr>
    <w:sdtContent>
      <w:p w14:paraId="5FBE5AF2" w14:textId="77777777" w:rsidR="0040300E" w:rsidRDefault="0040300E">
        <w:pPr>
          <w:pStyle w:val="stbilgi"/>
          <w:jc w:val="right"/>
        </w:pPr>
      </w:p>
      <w:p w14:paraId="24B3EE53" w14:textId="77777777" w:rsidR="0040300E" w:rsidRDefault="0040300E">
        <w:pPr>
          <w:pStyle w:val="stbilgi"/>
          <w:jc w:val="right"/>
        </w:pPr>
      </w:p>
      <w:p w14:paraId="25CABC06" w14:textId="255D6868" w:rsidR="0040300E" w:rsidRDefault="0040300E">
        <w:pPr>
          <w:pStyle w:val="stbilgi"/>
          <w:jc w:val="right"/>
        </w:pPr>
        <w:r>
          <w:fldChar w:fldCharType="begin"/>
        </w:r>
        <w:r>
          <w:instrText>PAGE   \* MERGEFORMAT</w:instrText>
        </w:r>
        <w:r>
          <w:fldChar w:fldCharType="separate"/>
        </w:r>
        <w:r w:rsidR="00A75F4C">
          <w:rPr>
            <w:noProof/>
          </w:rPr>
          <w:t>3</w:t>
        </w:r>
        <w:r>
          <w:rPr>
            <w:noProof/>
          </w:rPr>
          <w:fldChar w:fldCharType="end"/>
        </w:r>
      </w:p>
    </w:sdtContent>
  </w:sdt>
  <w:p w14:paraId="6D9BEBCC" w14:textId="77777777" w:rsidR="0040300E" w:rsidRDefault="0040300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66143" w14:textId="53BC9B6A" w:rsidR="0040300E" w:rsidRDefault="0040300E" w:rsidP="0047515C">
    <w:pPr>
      <w:pStyle w:val="stbilgi"/>
      <w:jc w:val="center"/>
    </w:pPr>
  </w:p>
  <w:p w14:paraId="444E1FAE" w14:textId="77777777" w:rsidR="0040300E" w:rsidRPr="007219B5" w:rsidRDefault="0040300E" w:rsidP="000B3F87">
    <w:pPr>
      <w:pStyle w:val="stbilgi"/>
    </w:pPr>
  </w:p>
  <w:p w14:paraId="042235F9" w14:textId="77777777" w:rsidR="0040300E" w:rsidRDefault="0040300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nsid w:val="688D259C"/>
    <w:multiLevelType w:val="hybridMultilevel"/>
    <w:tmpl w:val="FD32ED02"/>
    <w:lvl w:ilvl="0" w:tplc="041F000B">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7">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8"/>
  </w:num>
  <w:num w:numId="2">
    <w:abstractNumId w:val="14"/>
  </w:num>
  <w:num w:numId="3">
    <w:abstractNumId w:val="1"/>
  </w:num>
  <w:num w:numId="4">
    <w:abstractNumId w:val="35"/>
  </w:num>
  <w:num w:numId="5">
    <w:abstractNumId w:val="42"/>
  </w:num>
  <w:num w:numId="6">
    <w:abstractNumId w:val="17"/>
  </w:num>
  <w:num w:numId="7">
    <w:abstractNumId w:val="58"/>
  </w:num>
  <w:num w:numId="8">
    <w:abstractNumId w:val="31"/>
  </w:num>
  <w:num w:numId="9">
    <w:abstractNumId w:val="29"/>
  </w:num>
  <w:num w:numId="10">
    <w:abstractNumId w:val="6"/>
  </w:num>
  <w:num w:numId="11">
    <w:abstractNumId w:val="50"/>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2"/>
  </w:num>
  <w:num w:numId="20">
    <w:abstractNumId w:val="34"/>
  </w:num>
  <w:num w:numId="21">
    <w:abstractNumId w:val="13"/>
  </w:num>
  <w:num w:numId="22">
    <w:abstractNumId w:val="56"/>
  </w:num>
  <w:num w:numId="23">
    <w:abstractNumId w:val="10"/>
  </w:num>
  <w:num w:numId="24">
    <w:abstractNumId w:val="11"/>
  </w:num>
  <w:num w:numId="25">
    <w:abstractNumId w:val="15"/>
  </w:num>
  <w:num w:numId="26">
    <w:abstractNumId w:val="54"/>
  </w:num>
  <w:num w:numId="27">
    <w:abstractNumId w:val="19"/>
  </w:num>
  <w:num w:numId="28">
    <w:abstractNumId w:val="51"/>
  </w:num>
  <w:num w:numId="29">
    <w:abstractNumId w:val="2"/>
  </w:num>
  <w:num w:numId="30">
    <w:abstractNumId w:val="0"/>
  </w:num>
  <w:num w:numId="31">
    <w:abstractNumId w:val="38"/>
  </w:num>
  <w:num w:numId="32">
    <w:abstractNumId w:val="49"/>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5"/>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3"/>
  </w:num>
  <w:num w:numId="57">
    <w:abstractNumId w:val="57"/>
  </w:num>
  <w:num w:numId="58">
    <w:abstractNumId w:val="39"/>
  </w:num>
  <w:num w:numId="59">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D7"/>
    <w:rsid w:val="00031879"/>
    <w:rsid w:val="00032390"/>
    <w:rsid w:val="00042078"/>
    <w:rsid w:val="00044BF8"/>
    <w:rsid w:val="00047C18"/>
    <w:rsid w:val="000515CD"/>
    <w:rsid w:val="00053CA2"/>
    <w:rsid w:val="0007110B"/>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27A5A"/>
    <w:rsid w:val="00135BF9"/>
    <w:rsid w:val="00137C62"/>
    <w:rsid w:val="00143246"/>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107D"/>
    <w:rsid w:val="001F55A4"/>
    <w:rsid w:val="001F6C09"/>
    <w:rsid w:val="00203964"/>
    <w:rsid w:val="00207B3D"/>
    <w:rsid w:val="0021043E"/>
    <w:rsid w:val="002214D5"/>
    <w:rsid w:val="0022303A"/>
    <w:rsid w:val="00226422"/>
    <w:rsid w:val="0023611B"/>
    <w:rsid w:val="00237DB4"/>
    <w:rsid w:val="00242C50"/>
    <w:rsid w:val="00250BA4"/>
    <w:rsid w:val="002634F2"/>
    <w:rsid w:val="00270FC1"/>
    <w:rsid w:val="00277930"/>
    <w:rsid w:val="00280C8A"/>
    <w:rsid w:val="00283B28"/>
    <w:rsid w:val="002A4E8A"/>
    <w:rsid w:val="002A54EA"/>
    <w:rsid w:val="002A66F7"/>
    <w:rsid w:val="002C0599"/>
    <w:rsid w:val="002C718D"/>
    <w:rsid w:val="002E2252"/>
    <w:rsid w:val="002F42EA"/>
    <w:rsid w:val="003019F9"/>
    <w:rsid w:val="003035A7"/>
    <w:rsid w:val="00305E57"/>
    <w:rsid w:val="003113A7"/>
    <w:rsid w:val="00322CAC"/>
    <w:rsid w:val="003249F7"/>
    <w:rsid w:val="00324F48"/>
    <w:rsid w:val="0033086B"/>
    <w:rsid w:val="003416E4"/>
    <w:rsid w:val="0034267B"/>
    <w:rsid w:val="0035211A"/>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300E"/>
    <w:rsid w:val="00406DD2"/>
    <w:rsid w:val="00432E92"/>
    <w:rsid w:val="00435173"/>
    <w:rsid w:val="0044369A"/>
    <w:rsid w:val="0044544F"/>
    <w:rsid w:val="004534BE"/>
    <w:rsid w:val="00461B2B"/>
    <w:rsid w:val="0047515C"/>
    <w:rsid w:val="00475BB1"/>
    <w:rsid w:val="0048094B"/>
    <w:rsid w:val="00487C79"/>
    <w:rsid w:val="004A2FD7"/>
    <w:rsid w:val="004A5A34"/>
    <w:rsid w:val="004B051B"/>
    <w:rsid w:val="004C0A3D"/>
    <w:rsid w:val="004C24EB"/>
    <w:rsid w:val="004C7006"/>
    <w:rsid w:val="004D0F14"/>
    <w:rsid w:val="004D664C"/>
    <w:rsid w:val="004F1E50"/>
    <w:rsid w:val="004F2253"/>
    <w:rsid w:val="004F6C96"/>
    <w:rsid w:val="00506C31"/>
    <w:rsid w:val="00507755"/>
    <w:rsid w:val="00512D14"/>
    <w:rsid w:val="00514252"/>
    <w:rsid w:val="0052357D"/>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600E03"/>
    <w:rsid w:val="0060324C"/>
    <w:rsid w:val="00603C49"/>
    <w:rsid w:val="006117D3"/>
    <w:rsid w:val="00621C40"/>
    <w:rsid w:val="00621D81"/>
    <w:rsid w:val="0062636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12442"/>
    <w:rsid w:val="00725FF7"/>
    <w:rsid w:val="00753EC9"/>
    <w:rsid w:val="00754D76"/>
    <w:rsid w:val="0075536D"/>
    <w:rsid w:val="00762E7B"/>
    <w:rsid w:val="0077061B"/>
    <w:rsid w:val="007714C9"/>
    <w:rsid w:val="0077533F"/>
    <w:rsid w:val="00791248"/>
    <w:rsid w:val="0079510E"/>
    <w:rsid w:val="007A0331"/>
    <w:rsid w:val="007A1540"/>
    <w:rsid w:val="007A63F5"/>
    <w:rsid w:val="007B4009"/>
    <w:rsid w:val="007B5708"/>
    <w:rsid w:val="007C0383"/>
    <w:rsid w:val="007E2BD2"/>
    <w:rsid w:val="007F2278"/>
    <w:rsid w:val="007F6B74"/>
    <w:rsid w:val="008004F0"/>
    <w:rsid w:val="008109B7"/>
    <w:rsid w:val="008128A5"/>
    <w:rsid w:val="00812AE8"/>
    <w:rsid w:val="00812ED1"/>
    <w:rsid w:val="008134B2"/>
    <w:rsid w:val="00823784"/>
    <w:rsid w:val="00830A40"/>
    <w:rsid w:val="008327BD"/>
    <w:rsid w:val="00832DF0"/>
    <w:rsid w:val="00841876"/>
    <w:rsid w:val="00855CAA"/>
    <w:rsid w:val="00863870"/>
    <w:rsid w:val="00891569"/>
    <w:rsid w:val="00893BF1"/>
    <w:rsid w:val="00894EFA"/>
    <w:rsid w:val="00896911"/>
    <w:rsid w:val="008B350B"/>
    <w:rsid w:val="008B569B"/>
    <w:rsid w:val="008C1748"/>
    <w:rsid w:val="008C303B"/>
    <w:rsid w:val="008D05A5"/>
    <w:rsid w:val="008D3E18"/>
    <w:rsid w:val="008F1811"/>
    <w:rsid w:val="008F270F"/>
    <w:rsid w:val="008F585F"/>
    <w:rsid w:val="008F7B1F"/>
    <w:rsid w:val="009016BC"/>
    <w:rsid w:val="009045CE"/>
    <w:rsid w:val="00910778"/>
    <w:rsid w:val="00922AC8"/>
    <w:rsid w:val="0092368E"/>
    <w:rsid w:val="00932F4E"/>
    <w:rsid w:val="00947D63"/>
    <w:rsid w:val="009601A6"/>
    <w:rsid w:val="00960B35"/>
    <w:rsid w:val="009703DF"/>
    <w:rsid w:val="0098066F"/>
    <w:rsid w:val="0099039A"/>
    <w:rsid w:val="00994F16"/>
    <w:rsid w:val="0099732D"/>
    <w:rsid w:val="00997E3F"/>
    <w:rsid w:val="009A01F0"/>
    <w:rsid w:val="009A049C"/>
    <w:rsid w:val="009B0C36"/>
    <w:rsid w:val="009B1AB9"/>
    <w:rsid w:val="009B3A5A"/>
    <w:rsid w:val="009D05DD"/>
    <w:rsid w:val="009D444A"/>
    <w:rsid w:val="009E0C8B"/>
    <w:rsid w:val="009E3480"/>
    <w:rsid w:val="009E5B8D"/>
    <w:rsid w:val="009E61A3"/>
    <w:rsid w:val="009F1B6C"/>
    <w:rsid w:val="009F2190"/>
    <w:rsid w:val="009F5E87"/>
    <w:rsid w:val="009F78F2"/>
    <w:rsid w:val="00A26295"/>
    <w:rsid w:val="00A26D4A"/>
    <w:rsid w:val="00A336BC"/>
    <w:rsid w:val="00A42714"/>
    <w:rsid w:val="00A437A5"/>
    <w:rsid w:val="00A57B9E"/>
    <w:rsid w:val="00A603AB"/>
    <w:rsid w:val="00A61CA5"/>
    <w:rsid w:val="00A702BC"/>
    <w:rsid w:val="00A7046B"/>
    <w:rsid w:val="00A70946"/>
    <w:rsid w:val="00A75F4C"/>
    <w:rsid w:val="00A91750"/>
    <w:rsid w:val="00AB381B"/>
    <w:rsid w:val="00AB4A89"/>
    <w:rsid w:val="00AC3D04"/>
    <w:rsid w:val="00AC5ABB"/>
    <w:rsid w:val="00AD1F5C"/>
    <w:rsid w:val="00AD7C09"/>
    <w:rsid w:val="00AE66E8"/>
    <w:rsid w:val="00AE6D53"/>
    <w:rsid w:val="00AF13E7"/>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1430"/>
    <w:rsid w:val="00C64B45"/>
    <w:rsid w:val="00C742C6"/>
    <w:rsid w:val="00C7554E"/>
    <w:rsid w:val="00C7725C"/>
    <w:rsid w:val="00C872AA"/>
    <w:rsid w:val="00C91C0E"/>
    <w:rsid w:val="00C930FE"/>
    <w:rsid w:val="00CA08AF"/>
    <w:rsid w:val="00CA18C9"/>
    <w:rsid w:val="00CB037E"/>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6C91"/>
    <w:rsid w:val="00DD31D8"/>
    <w:rsid w:val="00DE046B"/>
    <w:rsid w:val="00DE1E03"/>
    <w:rsid w:val="00DE3B21"/>
    <w:rsid w:val="00DE61E6"/>
    <w:rsid w:val="00DE6DB3"/>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C5B56"/>
    <w:rsid w:val="00ED21E3"/>
    <w:rsid w:val="00ED55D1"/>
    <w:rsid w:val="00ED7B88"/>
    <w:rsid w:val="00EE2E78"/>
    <w:rsid w:val="00F07C47"/>
    <w:rsid w:val="00F1158A"/>
    <w:rsid w:val="00F11815"/>
    <w:rsid w:val="00F2442B"/>
    <w:rsid w:val="00F24E85"/>
    <w:rsid w:val="00F274B8"/>
    <w:rsid w:val="00F275A2"/>
    <w:rsid w:val="00F3082E"/>
    <w:rsid w:val="00F324DC"/>
    <w:rsid w:val="00F35D04"/>
    <w:rsid w:val="00F3670B"/>
    <w:rsid w:val="00F43316"/>
    <w:rsid w:val="00F57FA7"/>
    <w:rsid w:val="00F65B30"/>
    <w:rsid w:val="00F76909"/>
    <w:rsid w:val="00F76E9B"/>
    <w:rsid w:val="00F85B1D"/>
    <w:rsid w:val="00F87C69"/>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eham.siirt.edu.t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deham.siirt.edu.tr" TargetMode="External"/><Relationship Id="rId10" Type="http://schemas.openxmlformats.org/officeDocument/2006/relationships/footer" Target="footer1.xm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deham.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D938D-80F7-4985-8AB9-1CDF487A6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42</Pages>
  <Words>13411</Words>
  <Characters>76447</Characters>
  <Application>Microsoft Office Word</Application>
  <DocSecurity>0</DocSecurity>
  <Lines>637</Lines>
  <Paragraphs>179</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89679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siu</cp:lastModifiedBy>
  <cp:revision>11</cp:revision>
  <cp:lastPrinted>2019-01-04T11:30:00Z</cp:lastPrinted>
  <dcterms:created xsi:type="dcterms:W3CDTF">2020-01-23T11:36:00Z</dcterms:created>
  <dcterms:modified xsi:type="dcterms:W3CDTF">2020-01-23T12:25:00Z</dcterms:modified>
</cp:coreProperties>
</file>